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18C77" w14:textId="0A7F684D" w:rsidR="00B4164D" w:rsidRDefault="000E23C9" w:rsidP="00B4164D">
      <w:pPr>
        <w:spacing w:after="0" w:line="240" w:lineRule="auto"/>
        <w:jc w:val="center"/>
        <w:rPr>
          <w:rFonts w:ascii="Arial" w:eastAsia="Times New Roman" w:hAnsi="Arial" w:cs="Arial"/>
          <w:b/>
          <w:i/>
          <w:sz w:val="24"/>
          <w:szCs w:val="24"/>
          <w:u w:val="single"/>
          <w:lang w:eastAsia="pt-BR"/>
        </w:rPr>
      </w:pPr>
      <w:r>
        <w:rPr>
          <w:noProof/>
        </w:rPr>
        <w:drawing>
          <wp:anchor distT="0" distB="0" distL="114300" distR="114300" simplePos="0" relativeHeight="251659264" behindDoc="0" locked="0" layoutInCell="1" allowOverlap="1" wp14:anchorId="43E1A71A" wp14:editId="720066B7">
            <wp:simplePos x="0" y="0"/>
            <wp:positionH relativeFrom="column">
              <wp:posOffset>-38100</wp:posOffset>
            </wp:positionH>
            <wp:positionV relativeFrom="paragraph">
              <wp:posOffset>159352</wp:posOffset>
            </wp:positionV>
            <wp:extent cx="1477010" cy="480060"/>
            <wp:effectExtent l="0" t="0" r="889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010" cy="480060"/>
                    </a:xfrm>
                    <a:prstGeom prst="rect">
                      <a:avLst/>
                    </a:prstGeom>
                  </pic:spPr>
                </pic:pic>
              </a:graphicData>
            </a:graphic>
          </wp:anchor>
        </w:drawing>
      </w:r>
    </w:p>
    <w:p w14:paraId="7CAE7EFB" w14:textId="22DF6333" w:rsidR="004C4911" w:rsidRDefault="004C4911" w:rsidP="00B4164D">
      <w:pPr>
        <w:spacing w:after="0" w:line="240" w:lineRule="auto"/>
        <w:jc w:val="center"/>
        <w:rPr>
          <w:rFonts w:ascii="Arial" w:eastAsia="Times New Roman" w:hAnsi="Arial" w:cs="Arial"/>
          <w:b/>
          <w:i/>
          <w:sz w:val="24"/>
          <w:szCs w:val="24"/>
          <w:u w:val="single"/>
          <w:lang w:eastAsia="pt-BR"/>
        </w:rPr>
      </w:pPr>
    </w:p>
    <w:p w14:paraId="730CCFF6" w14:textId="77777777" w:rsidR="000E23C9" w:rsidRDefault="000E23C9" w:rsidP="00B4164D">
      <w:pPr>
        <w:spacing w:after="0" w:line="240" w:lineRule="auto"/>
        <w:jc w:val="center"/>
        <w:rPr>
          <w:rFonts w:ascii="Arial" w:eastAsia="Times New Roman" w:hAnsi="Arial" w:cs="Arial"/>
          <w:b/>
          <w:i/>
          <w:sz w:val="24"/>
          <w:szCs w:val="24"/>
          <w:u w:val="single"/>
          <w:lang w:eastAsia="pt-BR"/>
        </w:rPr>
      </w:pPr>
    </w:p>
    <w:p w14:paraId="66335F12" w14:textId="54D10DD7" w:rsidR="00B4164D" w:rsidRPr="000E23C9" w:rsidRDefault="00B4164D" w:rsidP="000E23C9">
      <w:pPr>
        <w:spacing w:after="0" w:line="288" w:lineRule="auto"/>
        <w:jc w:val="center"/>
        <w:rPr>
          <w:rFonts w:ascii="Arial" w:eastAsia="Times New Roman" w:hAnsi="Arial" w:cs="Arial"/>
          <w:b/>
          <w:i/>
          <w:sz w:val="24"/>
          <w:szCs w:val="24"/>
          <w:u w:val="single"/>
          <w:lang w:eastAsia="pt-BR"/>
        </w:rPr>
      </w:pPr>
      <w:r>
        <w:rPr>
          <w:rFonts w:ascii="Arial" w:eastAsia="Times New Roman" w:hAnsi="Arial" w:cs="Arial"/>
          <w:b/>
          <w:i/>
          <w:sz w:val="24"/>
          <w:szCs w:val="24"/>
          <w:u w:val="single"/>
          <w:lang w:eastAsia="pt-BR"/>
        </w:rPr>
        <w:br w:type="textWrapping" w:clear="all"/>
      </w:r>
      <w:r w:rsidRPr="000E23C9">
        <w:rPr>
          <w:rFonts w:ascii="Arial" w:eastAsia="Times New Roman" w:hAnsi="Arial" w:cs="Arial"/>
          <w:b/>
          <w:i/>
          <w:sz w:val="24"/>
          <w:szCs w:val="24"/>
          <w:u w:val="single"/>
          <w:lang w:eastAsia="pt-BR"/>
        </w:rPr>
        <w:t xml:space="preserve">PAUTA DA </w:t>
      </w:r>
      <w:r w:rsidR="008A31C7" w:rsidRPr="000E23C9">
        <w:rPr>
          <w:rFonts w:ascii="Arial" w:eastAsia="Times New Roman" w:hAnsi="Arial" w:cs="Arial"/>
          <w:b/>
          <w:i/>
          <w:sz w:val="24"/>
          <w:szCs w:val="24"/>
          <w:u w:val="single"/>
          <w:lang w:eastAsia="pt-BR"/>
        </w:rPr>
        <w:t>156ª</w:t>
      </w:r>
      <w:r w:rsidRPr="000E23C9">
        <w:rPr>
          <w:rFonts w:ascii="Arial" w:eastAsia="Times New Roman" w:hAnsi="Arial" w:cs="Arial"/>
          <w:b/>
          <w:i/>
          <w:sz w:val="24"/>
          <w:szCs w:val="24"/>
          <w:u w:val="single"/>
          <w:lang w:eastAsia="pt-BR"/>
        </w:rPr>
        <w:t xml:space="preserve"> REUNIÃO ORDINÁRIA EM </w:t>
      </w:r>
      <w:r w:rsidR="008A31C7" w:rsidRPr="000E23C9">
        <w:rPr>
          <w:rFonts w:ascii="Arial" w:eastAsia="Times New Roman" w:hAnsi="Arial" w:cs="Arial"/>
          <w:b/>
          <w:i/>
          <w:sz w:val="24"/>
          <w:szCs w:val="24"/>
          <w:u w:val="single"/>
          <w:lang w:eastAsia="pt-BR"/>
        </w:rPr>
        <w:t>11</w:t>
      </w:r>
      <w:r w:rsidRPr="000E23C9">
        <w:rPr>
          <w:rFonts w:ascii="Arial" w:eastAsia="Times New Roman" w:hAnsi="Arial" w:cs="Arial"/>
          <w:b/>
          <w:i/>
          <w:sz w:val="24"/>
          <w:szCs w:val="24"/>
          <w:u w:val="single"/>
          <w:lang w:eastAsia="pt-BR"/>
        </w:rPr>
        <w:t xml:space="preserve"> DE </w:t>
      </w:r>
      <w:r w:rsidR="00A30480" w:rsidRPr="000E23C9">
        <w:rPr>
          <w:rFonts w:ascii="Arial" w:eastAsia="Times New Roman" w:hAnsi="Arial" w:cs="Arial"/>
          <w:b/>
          <w:i/>
          <w:sz w:val="24"/>
          <w:szCs w:val="24"/>
          <w:u w:val="single"/>
          <w:lang w:eastAsia="pt-BR"/>
        </w:rPr>
        <w:t>SETEMBRO</w:t>
      </w:r>
      <w:r w:rsidRPr="000E23C9">
        <w:rPr>
          <w:rFonts w:ascii="Arial" w:eastAsia="Times New Roman" w:hAnsi="Arial" w:cs="Arial"/>
          <w:b/>
          <w:i/>
          <w:sz w:val="24"/>
          <w:szCs w:val="24"/>
          <w:u w:val="single"/>
          <w:lang w:eastAsia="pt-BR"/>
        </w:rPr>
        <w:t xml:space="preserve"> DE 2024</w:t>
      </w:r>
      <w:r w:rsidRPr="000E23C9">
        <w:rPr>
          <w:rFonts w:ascii="Arial" w:eastAsia="Times New Roman" w:hAnsi="Arial" w:cs="Arial"/>
          <w:b/>
          <w:i/>
          <w:sz w:val="24"/>
          <w:szCs w:val="24"/>
          <w:lang w:eastAsia="pt-BR"/>
        </w:rPr>
        <w:t>.</w:t>
      </w:r>
    </w:p>
    <w:p w14:paraId="5BD3117A" w14:textId="77777777" w:rsidR="00B4164D" w:rsidRPr="000E23C9" w:rsidRDefault="00B4164D" w:rsidP="000E23C9">
      <w:pPr>
        <w:tabs>
          <w:tab w:val="left" w:pos="9405"/>
        </w:tabs>
        <w:spacing w:after="0" w:line="288" w:lineRule="auto"/>
        <w:jc w:val="both"/>
        <w:rPr>
          <w:rFonts w:ascii="Arial" w:eastAsia="Times New Roman" w:hAnsi="Arial" w:cs="Arial"/>
          <w:b/>
          <w:i/>
          <w:sz w:val="24"/>
          <w:szCs w:val="24"/>
          <w:u w:val="single"/>
          <w:lang w:eastAsia="pt-BR"/>
        </w:rPr>
      </w:pPr>
    </w:p>
    <w:p w14:paraId="4B524A4A" w14:textId="77777777" w:rsidR="00B4164D" w:rsidRPr="000E23C9" w:rsidRDefault="00B4164D" w:rsidP="000E23C9">
      <w:pPr>
        <w:tabs>
          <w:tab w:val="left" w:pos="9405"/>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I - ATA.</w:t>
      </w:r>
    </w:p>
    <w:p w14:paraId="2EF8D1F9"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1A9C162D" w14:textId="20A2E3A2" w:rsidR="00B4164D" w:rsidRDefault="00B4164D" w:rsidP="000E23C9">
      <w:pPr>
        <w:tabs>
          <w:tab w:val="center" w:pos="5386"/>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II - CORRESPONDÊNCIAS RECEBIDAS:</w:t>
      </w:r>
    </w:p>
    <w:p w14:paraId="240376F3" w14:textId="77777777" w:rsidR="0089685C" w:rsidRPr="006A6C65" w:rsidRDefault="0089685C" w:rsidP="000E23C9">
      <w:pPr>
        <w:tabs>
          <w:tab w:val="center" w:pos="5386"/>
        </w:tabs>
        <w:spacing w:after="0" w:line="288" w:lineRule="auto"/>
        <w:jc w:val="both"/>
        <w:rPr>
          <w:rFonts w:ascii="Arial" w:eastAsia="Times New Roman" w:hAnsi="Arial" w:cs="Arial"/>
          <w:b/>
          <w:i/>
          <w:sz w:val="10"/>
          <w:szCs w:val="10"/>
          <w:lang w:eastAsia="pt-BR"/>
        </w:rPr>
      </w:pPr>
    </w:p>
    <w:p w14:paraId="510C6D49" w14:textId="5716A529" w:rsidR="00C568FE" w:rsidRDefault="0089685C" w:rsidP="00A81508">
      <w:pPr>
        <w:tabs>
          <w:tab w:val="center" w:pos="5386"/>
        </w:tabs>
        <w:spacing w:after="0" w:line="276"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Ofício n° 9</w:t>
      </w:r>
      <w:r>
        <w:rPr>
          <w:rFonts w:ascii="Arial" w:eastAsia="Times New Roman" w:hAnsi="Arial" w:cs="Arial"/>
          <w:bCs/>
          <w:iCs/>
          <w:sz w:val="24"/>
          <w:szCs w:val="24"/>
          <w:lang w:eastAsia="pt-BR"/>
        </w:rPr>
        <w:t>5</w:t>
      </w:r>
      <w:r w:rsidRPr="000E23C9">
        <w:rPr>
          <w:rFonts w:ascii="Arial" w:eastAsia="Times New Roman" w:hAnsi="Arial" w:cs="Arial"/>
          <w:bCs/>
          <w:iCs/>
          <w:sz w:val="24"/>
          <w:szCs w:val="24"/>
          <w:lang w:eastAsia="pt-BR"/>
        </w:rPr>
        <w:t>, da Assessoria de Governo, encaminhando</w:t>
      </w:r>
      <w:r>
        <w:rPr>
          <w:rFonts w:ascii="Arial" w:eastAsia="Times New Roman" w:hAnsi="Arial" w:cs="Arial"/>
          <w:bCs/>
          <w:iCs/>
          <w:sz w:val="24"/>
          <w:szCs w:val="24"/>
          <w:lang w:eastAsia="pt-BR"/>
        </w:rPr>
        <w:t xml:space="preserve"> Decretos nº 214/2023,142 e 147/2024</w:t>
      </w:r>
      <w:r w:rsidR="00C568FE">
        <w:rPr>
          <w:rFonts w:ascii="Arial" w:eastAsia="Times New Roman" w:hAnsi="Arial" w:cs="Arial"/>
          <w:bCs/>
          <w:iCs/>
          <w:sz w:val="24"/>
          <w:szCs w:val="24"/>
          <w:lang w:eastAsia="pt-BR"/>
        </w:rPr>
        <w:t>;</w:t>
      </w:r>
    </w:p>
    <w:p w14:paraId="4714C199" w14:textId="796F6D88" w:rsidR="006D64DE" w:rsidRPr="00C568FE" w:rsidRDefault="006D64DE" w:rsidP="00A125B2">
      <w:pPr>
        <w:tabs>
          <w:tab w:val="left" w:pos="9405"/>
        </w:tabs>
        <w:spacing w:after="0" w:line="276" w:lineRule="auto"/>
        <w:jc w:val="both"/>
        <w:rPr>
          <w:rFonts w:ascii="Arial" w:eastAsia="Times New Roman" w:hAnsi="Arial" w:cs="Arial"/>
          <w:sz w:val="10"/>
          <w:szCs w:val="10"/>
          <w:lang w:eastAsia="pt-BR"/>
        </w:rPr>
      </w:pPr>
    </w:p>
    <w:p w14:paraId="6CA8BC91" w14:textId="5056F7DA" w:rsidR="008D4764" w:rsidRDefault="008D4764" w:rsidP="00A81508">
      <w:pPr>
        <w:tabs>
          <w:tab w:val="center" w:pos="5386"/>
        </w:tabs>
        <w:spacing w:after="0" w:line="276"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w:t>
      </w:r>
      <w:r w:rsidR="00844FEE" w:rsidRPr="000E23C9">
        <w:rPr>
          <w:rFonts w:ascii="Arial" w:eastAsia="Times New Roman" w:hAnsi="Arial" w:cs="Arial"/>
          <w:bCs/>
          <w:iCs/>
          <w:sz w:val="24"/>
          <w:szCs w:val="24"/>
          <w:lang w:eastAsia="pt-BR"/>
        </w:rPr>
        <w:t xml:space="preserve"> </w:t>
      </w:r>
      <w:r w:rsidRPr="000E23C9">
        <w:rPr>
          <w:rFonts w:ascii="Arial" w:eastAsia="Times New Roman" w:hAnsi="Arial" w:cs="Arial"/>
          <w:bCs/>
          <w:iCs/>
          <w:sz w:val="24"/>
          <w:szCs w:val="24"/>
          <w:lang w:eastAsia="pt-BR"/>
        </w:rPr>
        <w:t>Ofício n°</w:t>
      </w:r>
      <w:r w:rsidR="008C4FEC" w:rsidRPr="000E23C9">
        <w:rPr>
          <w:rFonts w:ascii="Arial" w:eastAsia="Times New Roman" w:hAnsi="Arial" w:cs="Arial"/>
          <w:bCs/>
          <w:iCs/>
          <w:sz w:val="24"/>
          <w:szCs w:val="24"/>
          <w:lang w:eastAsia="pt-BR"/>
        </w:rPr>
        <w:t xml:space="preserve"> </w:t>
      </w:r>
      <w:r w:rsidRPr="000E23C9">
        <w:rPr>
          <w:rFonts w:ascii="Arial" w:eastAsia="Times New Roman" w:hAnsi="Arial" w:cs="Arial"/>
          <w:bCs/>
          <w:iCs/>
          <w:sz w:val="24"/>
          <w:szCs w:val="24"/>
          <w:lang w:eastAsia="pt-BR"/>
        </w:rPr>
        <w:t>9</w:t>
      </w:r>
      <w:r w:rsidR="006B3361" w:rsidRPr="000E23C9">
        <w:rPr>
          <w:rFonts w:ascii="Arial" w:eastAsia="Times New Roman" w:hAnsi="Arial" w:cs="Arial"/>
          <w:bCs/>
          <w:iCs/>
          <w:sz w:val="24"/>
          <w:szCs w:val="24"/>
          <w:lang w:eastAsia="pt-BR"/>
        </w:rPr>
        <w:t>7</w:t>
      </w:r>
      <w:r w:rsidRPr="000E23C9">
        <w:rPr>
          <w:rFonts w:ascii="Arial" w:eastAsia="Times New Roman" w:hAnsi="Arial" w:cs="Arial"/>
          <w:bCs/>
          <w:iCs/>
          <w:sz w:val="24"/>
          <w:szCs w:val="24"/>
          <w:lang w:eastAsia="pt-BR"/>
        </w:rPr>
        <w:t>, da A</w:t>
      </w:r>
      <w:r w:rsidR="008C4FEC" w:rsidRPr="000E23C9">
        <w:rPr>
          <w:rFonts w:ascii="Arial" w:eastAsia="Times New Roman" w:hAnsi="Arial" w:cs="Arial"/>
          <w:bCs/>
          <w:iCs/>
          <w:sz w:val="24"/>
          <w:szCs w:val="24"/>
          <w:lang w:eastAsia="pt-BR"/>
        </w:rPr>
        <w:t>ss</w:t>
      </w:r>
      <w:r w:rsidRPr="000E23C9">
        <w:rPr>
          <w:rFonts w:ascii="Arial" w:eastAsia="Times New Roman" w:hAnsi="Arial" w:cs="Arial"/>
          <w:bCs/>
          <w:iCs/>
          <w:sz w:val="24"/>
          <w:szCs w:val="24"/>
          <w:lang w:eastAsia="pt-BR"/>
        </w:rPr>
        <w:t>es</w:t>
      </w:r>
      <w:r w:rsidR="008C4FEC" w:rsidRPr="000E23C9">
        <w:rPr>
          <w:rFonts w:ascii="Arial" w:eastAsia="Times New Roman" w:hAnsi="Arial" w:cs="Arial"/>
          <w:bCs/>
          <w:iCs/>
          <w:sz w:val="24"/>
          <w:szCs w:val="24"/>
          <w:lang w:eastAsia="pt-BR"/>
        </w:rPr>
        <w:t>s</w:t>
      </w:r>
      <w:r w:rsidRPr="000E23C9">
        <w:rPr>
          <w:rFonts w:ascii="Arial" w:eastAsia="Times New Roman" w:hAnsi="Arial" w:cs="Arial"/>
          <w:bCs/>
          <w:iCs/>
          <w:sz w:val="24"/>
          <w:szCs w:val="24"/>
          <w:lang w:eastAsia="pt-BR"/>
        </w:rPr>
        <w:t xml:space="preserve">oria de Governo, encaminhando as Portarias de </w:t>
      </w:r>
      <w:proofErr w:type="spellStart"/>
      <w:r w:rsidRPr="000E23C9">
        <w:rPr>
          <w:rFonts w:ascii="Arial" w:eastAsia="Times New Roman" w:hAnsi="Arial" w:cs="Arial"/>
          <w:bCs/>
          <w:iCs/>
          <w:sz w:val="24"/>
          <w:szCs w:val="24"/>
          <w:lang w:eastAsia="pt-BR"/>
        </w:rPr>
        <w:t>n°s</w:t>
      </w:r>
      <w:proofErr w:type="spellEnd"/>
      <w:r w:rsidR="009803BA" w:rsidRPr="000E23C9">
        <w:rPr>
          <w:rFonts w:ascii="Arial" w:eastAsia="Times New Roman" w:hAnsi="Arial" w:cs="Arial"/>
          <w:bCs/>
          <w:iCs/>
          <w:sz w:val="24"/>
          <w:szCs w:val="24"/>
          <w:lang w:eastAsia="pt-BR"/>
        </w:rPr>
        <w:t>:</w:t>
      </w:r>
      <w:r w:rsidRPr="000E23C9">
        <w:rPr>
          <w:rFonts w:ascii="Arial" w:eastAsia="Times New Roman" w:hAnsi="Arial" w:cs="Arial"/>
          <w:bCs/>
          <w:iCs/>
          <w:sz w:val="24"/>
          <w:szCs w:val="24"/>
          <w:lang w:eastAsia="pt-BR"/>
        </w:rPr>
        <w:t xml:space="preserve"> </w:t>
      </w:r>
      <w:r w:rsidR="006B3361" w:rsidRPr="000E23C9">
        <w:rPr>
          <w:rFonts w:ascii="Arial" w:eastAsia="Times New Roman" w:hAnsi="Arial" w:cs="Arial"/>
          <w:bCs/>
          <w:iCs/>
          <w:sz w:val="24"/>
          <w:szCs w:val="24"/>
          <w:lang w:eastAsia="pt-BR"/>
        </w:rPr>
        <w:t>469 e 470</w:t>
      </w:r>
      <w:r w:rsidRPr="000E23C9">
        <w:rPr>
          <w:rFonts w:ascii="Arial" w:eastAsia="Times New Roman" w:hAnsi="Arial" w:cs="Arial"/>
          <w:bCs/>
          <w:iCs/>
          <w:sz w:val="24"/>
          <w:szCs w:val="24"/>
          <w:lang w:eastAsia="pt-BR"/>
        </w:rPr>
        <w:t xml:space="preserve"> do mês de agosto de 2024</w:t>
      </w:r>
      <w:r w:rsidR="006D64DE" w:rsidRPr="000E23C9">
        <w:rPr>
          <w:rFonts w:ascii="Arial" w:eastAsia="Times New Roman" w:hAnsi="Arial" w:cs="Arial"/>
          <w:bCs/>
          <w:iCs/>
          <w:sz w:val="24"/>
          <w:szCs w:val="24"/>
          <w:lang w:eastAsia="pt-BR"/>
        </w:rPr>
        <w:t>;</w:t>
      </w:r>
    </w:p>
    <w:p w14:paraId="336F3CF7" w14:textId="77777777" w:rsidR="000E23C9" w:rsidRPr="000E23C9" w:rsidRDefault="000E23C9" w:rsidP="00A81508">
      <w:pPr>
        <w:tabs>
          <w:tab w:val="left" w:pos="9405"/>
        </w:tabs>
        <w:spacing w:after="0" w:line="276" w:lineRule="auto"/>
        <w:jc w:val="both"/>
        <w:rPr>
          <w:rFonts w:ascii="Arial" w:eastAsia="Times New Roman" w:hAnsi="Arial" w:cs="Arial"/>
          <w:sz w:val="10"/>
          <w:szCs w:val="10"/>
          <w:lang w:eastAsia="pt-BR"/>
        </w:rPr>
      </w:pPr>
    </w:p>
    <w:p w14:paraId="7A942C1E" w14:textId="6D92AB76" w:rsidR="008E7FA9" w:rsidRDefault="008E7FA9" w:rsidP="00A81508">
      <w:pPr>
        <w:tabs>
          <w:tab w:val="center" w:pos="5386"/>
        </w:tabs>
        <w:spacing w:after="0" w:line="276"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Ofício n° 99, da Assessoria de Governo, encaminhando Lei nº 2.676/2024;</w:t>
      </w:r>
    </w:p>
    <w:p w14:paraId="2EC8B6EB" w14:textId="77777777" w:rsidR="000E23C9" w:rsidRPr="000E23C9" w:rsidRDefault="000E23C9" w:rsidP="00A81508">
      <w:pPr>
        <w:tabs>
          <w:tab w:val="left" w:pos="9405"/>
        </w:tabs>
        <w:spacing w:after="0" w:line="276" w:lineRule="auto"/>
        <w:jc w:val="both"/>
        <w:rPr>
          <w:rFonts w:ascii="Arial" w:eastAsia="Times New Roman" w:hAnsi="Arial" w:cs="Arial"/>
          <w:sz w:val="10"/>
          <w:szCs w:val="10"/>
          <w:lang w:eastAsia="pt-BR"/>
        </w:rPr>
      </w:pPr>
    </w:p>
    <w:p w14:paraId="3CBA5876" w14:textId="3793E91F" w:rsidR="00875E32" w:rsidRDefault="00875E32" w:rsidP="00A81508">
      <w:pPr>
        <w:tabs>
          <w:tab w:val="center" w:pos="5386"/>
        </w:tabs>
        <w:spacing w:after="0" w:line="276"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Do Departamento </w:t>
      </w:r>
      <w:r w:rsidR="00F236FD" w:rsidRPr="000E23C9">
        <w:rPr>
          <w:rFonts w:ascii="Arial" w:eastAsia="Times New Roman" w:hAnsi="Arial" w:cs="Arial"/>
          <w:bCs/>
          <w:iCs/>
          <w:sz w:val="24"/>
          <w:szCs w:val="24"/>
          <w:lang w:eastAsia="pt-BR"/>
        </w:rPr>
        <w:t>Municipal de</w:t>
      </w:r>
      <w:r w:rsidRPr="000E23C9">
        <w:rPr>
          <w:rFonts w:ascii="Arial" w:eastAsia="Times New Roman" w:hAnsi="Arial" w:cs="Arial"/>
          <w:bCs/>
          <w:iCs/>
          <w:sz w:val="24"/>
          <w:szCs w:val="24"/>
          <w:lang w:eastAsia="pt-BR"/>
        </w:rPr>
        <w:t xml:space="preserve"> Águas e Esgotos (DAE), encaminhando comprovantes de despesas mensais (notas de empenhos), e Balancetes Mensais e Minutas da receita do mês de </w:t>
      </w:r>
      <w:r w:rsidR="00F236FD" w:rsidRPr="000E23C9">
        <w:rPr>
          <w:rFonts w:ascii="Arial" w:eastAsia="Times New Roman" w:hAnsi="Arial" w:cs="Arial"/>
          <w:bCs/>
          <w:iCs/>
          <w:sz w:val="24"/>
          <w:szCs w:val="24"/>
          <w:lang w:eastAsia="pt-BR"/>
        </w:rPr>
        <w:t>julho</w:t>
      </w:r>
      <w:r w:rsidRPr="000E23C9">
        <w:rPr>
          <w:rFonts w:ascii="Arial" w:eastAsia="Times New Roman" w:hAnsi="Arial" w:cs="Arial"/>
          <w:bCs/>
          <w:iCs/>
          <w:sz w:val="24"/>
          <w:szCs w:val="24"/>
          <w:lang w:eastAsia="pt-BR"/>
        </w:rPr>
        <w:t>/2</w:t>
      </w:r>
      <w:r w:rsidR="000A05F5" w:rsidRPr="000E23C9">
        <w:rPr>
          <w:rFonts w:ascii="Arial" w:eastAsia="Times New Roman" w:hAnsi="Arial" w:cs="Arial"/>
          <w:bCs/>
          <w:iCs/>
          <w:sz w:val="24"/>
          <w:szCs w:val="24"/>
          <w:lang w:eastAsia="pt-BR"/>
        </w:rPr>
        <w:t>02</w:t>
      </w:r>
      <w:r w:rsidRPr="000E23C9">
        <w:rPr>
          <w:rFonts w:ascii="Arial" w:eastAsia="Times New Roman" w:hAnsi="Arial" w:cs="Arial"/>
          <w:bCs/>
          <w:iCs/>
          <w:sz w:val="24"/>
          <w:szCs w:val="24"/>
          <w:lang w:eastAsia="pt-BR"/>
        </w:rPr>
        <w:t>4</w:t>
      </w:r>
      <w:r w:rsidR="00A81508">
        <w:rPr>
          <w:rFonts w:ascii="Arial" w:eastAsia="Times New Roman" w:hAnsi="Arial" w:cs="Arial"/>
          <w:bCs/>
          <w:iCs/>
          <w:sz w:val="24"/>
          <w:szCs w:val="24"/>
          <w:lang w:eastAsia="pt-BR"/>
        </w:rPr>
        <w:t>;</w:t>
      </w:r>
    </w:p>
    <w:p w14:paraId="40632620" w14:textId="77777777" w:rsidR="00A81508" w:rsidRPr="00A81508" w:rsidRDefault="00A81508" w:rsidP="00A81508">
      <w:pPr>
        <w:tabs>
          <w:tab w:val="center" w:pos="5386"/>
        </w:tabs>
        <w:spacing w:after="0" w:line="276" w:lineRule="auto"/>
        <w:jc w:val="both"/>
        <w:rPr>
          <w:rFonts w:ascii="Arial" w:eastAsia="Times New Roman" w:hAnsi="Arial" w:cs="Arial"/>
          <w:bCs/>
          <w:iCs/>
          <w:sz w:val="10"/>
          <w:szCs w:val="10"/>
          <w:lang w:eastAsia="pt-BR"/>
        </w:rPr>
      </w:pPr>
    </w:p>
    <w:p w14:paraId="7F916C5E" w14:textId="5A02C6DD" w:rsidR="00A81508" w:rsidRPr="006D64DE" w:rsidRDefault="00A81508" w:rsidP="00A81508">
      <w:pPr>
        <w:tabs>
          <w:tab w:val="center" w:pos="5386"/>
        </w:tabs>
        <w:spacing w:after="0" w:line="276" w:lineRule="auto"/>
        <w:jc w:val="both"/>
        <w:rPr>
          <w:rFonts w:ascii="Arial" w:eastAsia="Times New Roman" w:hAnsi="Arial" w:cs="Arial"/>
          <w:bCs/>
          <w:iCs/>
          <w:color w:val="000000" w:themeColor="text1"/>
          <w:sz w:val="24"/>
          <w:szCs w:val="24"/>
          <w:lang w:eastAsia="pt-BR"/>
        </w:rPr>
      </w:pPr>
      <w:r>
        <w:rPr>
          <w:rFonts w:ascii="Arial" w:eastAsia="Times New Roman" w:hAnsi="Arial" w:cs="Arial"/>
          <w:bCs/>
          <w:iCs/>
          <w:color w:val="000000" w:themeColor="text1"/>
          <w:sz w:val="24"/>
          <w:szCs w:val="24"/>
          <w:lang w:eastAsia="pt-BR"/>
        </w:rPr>
        <w:t>-</w:t>
      </w:r>
      <w:r>
        <w:rPr>
          <w:rFonts w:ascii="Arial" w:eastAsia="Times New Roman" w:hAnsi="Arial" w:cs="Arial"/>
          <w:bCs/>
          <w:iCs/>
          <w:sz w:val="24"/>
          <w:szCs w:val="24"/>
          <w:lang w:eastAsia="pt-BR"/>
        </w:rPr>
        <w:t xml:space="preserve"> </w:t>
      </w:r>
      <w:r w:rsidRPr="00C569B7">
        <w:rPr>
          <w:rFonts w:ascii="Arial" w:eastAsia="Times New Roman" w:hAnsi="Arial" w:cs="Arial"/>
          <w:bCs/>
          <w:iCs/>
          <w:sz w:val="24"/>
          <w:szCs w:val="24"/>
          <w:lang w:eastAsia="pt-BR"/>
        </w:rPr>
        <w:t xml:space="preserve">Do vereador </w:t>
      </w:r>
      <w:r>
        <w:rPr>
          <w:rFonts w:ascii="Arial" w:eastAsia="Times New Roman" w:hAnsi="Arial" w:cs="Arial"/>
          <w:bCs/>
          <w:iCs/>
          <w:sz w:val="24"/>
          <w:szCs w:val="24"/>
          <w:lang w:eastAsia="pt-BR"/>
        </w:rPr>
        <w:t>Pastor Lieberth</w:t>
      </w:r>
      <w:r w:rsidRPr="00C569B7">
        <w:rPr>
          <w:rFonts w:ascii="Arial" w:eastAsia="Times New Roman" w:hAnsi="Arial" w:cs="Arial"/>
          <w:bCs/>
          <w:iCs/>
          <w:sz w:val="24"/>
          <w:szCs w:val="24"/>
          <w:lang w:eastAsia="pt-BR"/>
        </w:rPr>
        <w:t xml:space="preserve">, justificando ausência na </w:t>
      </w:r>
      <w:r>
        <w:rPr>
          <w:rFonts w:ascii="Arial" w:eastAsia="Times New Roman" w:hAnsi="Arial" w:cs="Arial"/>
          <w:bCs/>
          <w:iCs/>
          <w:sz w:val="24"/>
          <w:szCs w:val="24"/>
          <w:lang w:eastAsia="pt-BR"/>
        </w:rPr>
        <w:t>S</w:t>
      </w:r>
      <w:r w:rsidRPr="00C569B7">
        <w:rPr>
          <w:rFonts w:ascii="Arial" w:eastAsia="Times New Roman" w:hAnsi="Arial" w:cs="Arial"/>
          <w:bCs/>
          <w:iCs/>
          <w:sz w:val="24"/>
          <w:szCs w:val="24"/>
          <w:lang w:eastAsia="pt-BR"/>
        </w:rPr>
        <w:t xml:space="preserve">essão </w:t>
      </w:r>
      <w:r>
        <w:rPr>
          <w:rFonts w:ascii="Arial" w:eastAsia="Times New Roman" w:hAnsi="Arial" w:cs="Arial"/>
          <w:bCs/>
          <w:iCs/>
          <w:sz w:val="24"/>
          <w:szCs w:val="24"/>
          <w:lang w:eastAsia="pt-BR"/>
        </w:rPr>
        <w:t>O</w:t>
      </w:r>
      <w:r w:rsidRPr="00C569B7">
        <w:rPr>
          <w:rFonts w:ascii="Arial" w:eastAsia="Times New Roman" w:hAnsi="Arial" w:cs="Arial"/>
          <w:bCs/>
          <w:iCs/>
          <w:sz w:val="24"/>
          <w:szCs w:val="24"/>
          <w:lang w:eastAsia="pt-BR"/>
        </w:rPr>
        <w:t>rdinária</w:t>
      </w:r>
      <w:r>
        <w:rPr>
          <w:rFonts w:ascii="Arial" w:eastAsia="Times New Roman" w:hAnsi="Arial" w:cs="Arial"/>
          <w:bCs/>
          <w:iCs/>
          <w:sz w:val="24"/>
          <w:szCs w:val="24"/>
          <w:lang w:eastAsia="pt-BR"/>
        </w:rPr>
        <w:t xml:space="preserve"> de hoje</w:t>
      </w:r>
      <w:r w:rsidRPr="00C569B7">
        <w:rPr>
          <w:rFonts w:ascii="Arial" w:eastAsia="Times New Roman" w:hAnsi="Arial" w:cs="Arial"/>
          <w:bCs/>
          <w:iCs/>
          <w:sz w:val="24"/>
          <w:szCs w:val="24"/>
          <w:lang w:eastAsia="pt-BR"/>
        </w:rPr>
        <w:t xml:space="preserve">, por motivo </w:t>
      </w:r>
      <w:r>
        <w:rPr>
          <w:rFonts w:ascii="Arial" w:eastAsia="Times New Roman" w:hAnsi="Arial" w:cs="Arial"/>
          <w:bCs/>
          <w:iCs/>
          <w:sz w:val="24"/>
          <w:szCs w:val="24"/>
          <w:lang w:eastAsia="pt-BR"/>
        </w:rPr>
        <w:t>acompanhamento da esposa em consulta médica</w:t>
      </w:r>
      <w:r>
        <w:rPr>
          <w:rFonts w:ascii="Arial" w:eastAsia="Times New Roman" w:hAnsi="Arial" w:cs="Arial"/>
          <w:bCs/>
          <w:iCs/>
          <w:sz w:val="24"/>
          <w:szCs w:val="24"/>
          <w:lang w:eastAsia="pt-BR"/>
        </w:rPr>
        <w:t>;</w:t>
      </w:r>
    </w:p>
    <w:p w14:paraId="2D47F767" w14:textId="77777777" w:rsidR="00B4164D" w:rsidRPr="000E23C9" w:rsidRDefault="00B4164D" w:rsidP="00A81508">
      <w:pPr>
        <w:tabs>
          <w:tab w:val="left" w:pos="9405"/>
        </w:tabs>
        <w:spacing w:after="0" w:line="276" w:lineRule="auto"/>
        <w:jc w:val="both"/>
        <w:rPr>
          <w:rFonts w:ascii="Arial" w:eastAsia="Times New Roman" w:hAnsi="Arial" w:cs="Arial"/>
          <w:sz w:val="10"/>
          <w:szCs w:val="10"/>
          <w:lang w:eastAsia="pt-BR"/>
        </w:rPr>
      </w:pPr>
    </w:p>
    <w:p w14:paraId="3CEB03F5" w14:textId="77777777" w:rsidR="00B4164D" w:rsidRPr="000E23C9" w:rsidRDefault="00B4164D" w:rsidP="000E23C9">
      <w:pPr>
        <w:widowControl w:val="0"/>
        <w:spacing w:after="0" w:line="288" w:lineRule="auto"/>
        <w:jc w:val="both"/>
        <w:rPr>
          <w:rFonts w:ascii="Arial" w:eastAsia="Times New Roman" w:hAnsi="Arial" w:cs="Arial"/>
          <w:b/>
          <w:bCs/>
          <w:i/>
          <w:sz w:val="24"/>
          <w:szCs w:val="24"/>
          <w:lang w:eastAsia="pt-BR"/>
        </w:rPr>
      </w:pPr>
      <w:r w:rsidRPr="000E23C9">
        <w:rPr>
          <w:rFonts w:ascii="Arial" w:eastAsia="Times New Roman" w:hAnsi="Arial" w:cs="Arial"/>
          <w:b/>
          <w:bCs/>
          <w:i/>
          <w:sz w:val="24"/>
          <w:szCs w:val="24"/>
          <w:lang w:eastAsia="pt-BR"/>
        </w:rPr>
        <w:t>III - CORRESPONDÊNCIAS EXPEDIDAS:</w:t>
      </w:r>
    </w:p>
    <w:p w14:paraId="1F03AA2B"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3BB120A6" w14:textId="27268404" w:rsidR="00AF0E15" w:rsidRPr="000E23C9" w:rsidRDefault="00B4164D" w:rsidP="000E23C9">
      <w:pPr>
        <w:spacing w:after="0" w:line="288"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Ofícios nºs</w:t>
      </w:r>
      <w:r w:rsidR="009803BA" w:rsidRPr="000E23C9">
        <w:rPr>
          <w:rFonts w:ascii="Arial" w:eastAsia="Times New Roman" w:hAnsi="Arial" w:cs="Arial"/>
          <w:sz w:val="24"/>
          <w:szCs w:val="24"/>
          <w:lang w:eastAsia="pt-BR"/>
        </w:rPr>
        <w:t>:</w:t>
      </w:r>
      <w:r w:rsidRPr="000E23C9">
        <w:rPr>
          <w:rFonts w:ascii="Arial" w:eastAsia="Times New Roman" w:hAnsi="Arial" w:cs="Arial"/>
          <w:sz w:val="24"/>
          <w:szCs w:val="24"/>
          <w:lang w:eastAsia="pt-BR"/>
        </w:rPr>
        <w:t xml:space="preserve"> </w:t>
      </w:r>
      <w:r w:rsidR="00AF0E15" w:rsidRPr="000E23C9">
        <w:rPr>
          <w:rFonts w:ascii="Arial" w:eastAsia="Times New Roman" w:hAnsi="Arial" w:cs="Arial"/>
          <w:sz w:val="24"/>
          <w:szCs w:val="24"/>
          <w:lang w:eastAsia="pt-BR"/>
        </w:rPr>
        <w:t>231,</w:t>
      </w:r>
      <w:r w:rsidR="0015079A" w:rsidRPr="000E23C9">
        <w:rPr>
          <w:rFonts w:ascii="Arial" w:eastAsia="Times New Roman" w:hAnsi="Arial" w:cs="Arial"/>
          <w:sz w:val="24"/>
          <w:szCs w:val="24"/>
          <w:lang w:eastAsia="pt-BR"/>
        </w:rPr>
        <w:t xml:space="preserve"> </w:t>
      </w:r>
      <w:r w:rsidR="00AF0E15" w:rsidRPr="000E23C9">
        <w:rPr>
          <w:rFonts w:ascii="Arial" w:eastAsia="Times New Roman" w:hAnsi="Arial" w:cs="Arial"/>
          <w:sz w:val="24"/>
          <w:szCs w:val="24"/>
          <w:lang w:eastAsia="pt-BR"/>
        </w:rPr>
        <w:t>232,</w:t>
      </w:r>
      <w:r w:rsidR="0015079A" w:rsidRPr="000E23C9">
        <w:rPr>
          <w:rFonts w:ascii="Arial" w:eastAsia="Times New Roman" w:hAnsi="Arial" w:cs="Arial"/>
          <w:sz w:val="24"/>
          <w:szCs w:val="24"/>
          <w:lang w:eastAsia="pt-BR"/>
        </w:rPr>
        <w:t xml:space="preserve"> </w:t>
      </w:r>
      <w:r w:rsidR="00AF0E15" w:rsidRPr="000E23C9">
        <w:rPr>
          <w:rFonts w:ascii="Arial" w:eastAsia="Times New Roman" w:hAnsi="Arial" w:cs="Arial"/>
          <w:sz w:val="24"/>
          <w:szCs w:val="24"/>
          <w:lang w:eastAsia="pt-BR"/>
        </w:rPr>
        <w:t>233,</w:t>
      </w:r>
      <w:r w:rsidR="0015079A" w:rsidRPr="000E23C9">
        <w:rPr>
          <w:rFonts w:ascii="Arial" w:eastAsia="Times New Roman" w:hAnsi="Arial" w:cs="Arial"/>
          <w:sz w:val="24"/>
          <w:szCs w:val="24"/>
          <w:lang w:eastAsia="pt-BR"/>
        </w:rPr>
        <w:t xml:space="preserve"> </w:t>
      </w:r>
      <w:r w:rsidR="00AF0E15" w:rsidRPr="000E23C9">
        <w:rPr>
          <w:rFonts w:ascii="Arial" w:eastAsia="Times New Roman" w:hAnsi="Arial" w:cs="Arial"/>
          <w:sz w:val="24"/>
          <w:szCs w:val="24"/>
          <w:lang w:eastAsia="pt-BR"/>
        </w:rPr>
        <w:t>234,</w:t>
      </w:r>
      <w:r w:rsidR="0015079A" w:rsidRPr="000E23C9">
        <w:rPr>
          <w:rFonts w:ascii="Arial" w:eastAsia="Times New Roman" w:hAnsi="Arial" w:cs="Arial"/>
          <w:sz w:val="24"/>
          <w:szCs w:val="24"/>
          <w:lang w:eastAsia="pt-BR"/>
        </w:rPr>
        <w:t xml:space="preserve"> </w:t>
      </w:r>
      <w:r w:rsidR="00AF0E15" w:rsidRPr="000E23C9">
        <w:rPr>
          <w:rFonts w:ascii="Arial" w:eastAsia="Times New Roman" w:hAnsi="Arial" w:cs="Arial"/>
          <w:sz w:val="24"/>
          <w:szCs w:val="24"/>
          <w:lang w:eastAsia="pt-BR"/>
        </w:rPr>
        <w:t>235 e 236</w:t>
      </w:r>
      <w:r w:rsidRPr="000E23C9">
        <w:rPr>
          <w:rFonts w:ascii="Arial" w:eastAsia="Times New Roman" w:hAnsi="Arial" w:cs="Arial"/>
          <w:sz w:val="24"/>
          <w:szCs w:val="24"/>
          <w:lang w:eastAsia="pt-BR"/>
        </w:rPr>
        <w:t>, expressando aos Familiares as condolências desta Casa Legislativa por ocasião dos falecimentos d</w:t>
      </w:r>
      <w:r w:rsidR="00230367" w:rsidRPr="000E23C9">
        <w:rPr>
          <w:rFonts w:ascii="Arial" w:eastAsia="Times New Roman" w:hAnsi="Arial" w:cs="Arial"/>
          <w:sz w:val="24"/>
          <w:szCs w:val="24"/>
          <w:lang w:eastAsia="pt-BR"/>
        </w:rPr>
        <w:t>o</w:t>
      </w:r>
      <w:r w:rsidRPr="000E23C9">
        <w:rPr>
          <w:rFonts w:ascii="Arial" w:eastAsia="Times New Roman" w:hAnsi="Arial" w:cs="Arial"/>
          <w:sz w:val="24"/>
          <w:szCs w:val="24"/>
          <w:lang w:eastAsia="pt-BR"/>
        </w:rPr>
        <w:t>s senhor</w:t>
      </w:r>
      <w:r w:rsidR="00230367" w:rsidRPr="000E23C9">
        <w:rPr>
          <w:rFonts w:ascii="Arial" w:eastAsia="Times New Roman" w:hAnsi="Arial" w:cs="Arial"/>
          <w:sz w:val="24"/>
          <w:szCs w:val="24"/>
          <w:lang w:eastAsia="pt-BR"/>
        </w:rPr>
        <w:t>e</w:t>
      </w:r>
      <w:r w:rsidRPr="000E23C9">
        <w:rPr>
          <w:rFonts w:ascii="Arial" w:eastAsia="Times New Roman" w:hAnsi="Arial" w:cs="Arial"/>
          <w:sz w:val="24"/>
          <w:szCs w:val="24"/>
          <w:lang w:eastAsia="pt-BR"/>
        </w:rPr>
        <w:t>s</w:t>
      </w:r>
      <w:r w:rsidR="00230367" w:rsidRPr="000E23C9">
        <w:rPr>
          <w:rFonts w:ascii="Arial" w:eastAsia="Times New Roman" w:hAnsi="Arial" w:cs="Arial"/>
          <w:sz w:val="24"/>
          <w:szCs w:val="24"/>
          <w:lang w:eastAsia="pt-BR"/>
        </w:rPr>
        <w:t>(as)</w:t>
      </w:r>
      <w:r w:rsidRPr="000E23C9">
        <w:rPr>
          <w:rFonts w:ascii="Arial" w:eastAsia="Times New Roman" w:hAnsi="Arial" w:cs="Arial"/>
          <w:sz w:val="24"/>
          <w:szCs w:val="24"/>
          <w:lang w:eastAsia="pt-BR"/>
        </w:rPr>
        <w:t>:</w:t>
      </w:r>
      <w:r w:rsidR="00AF0E15" w:rsidRPr="000E23C9">
        <w:rPr>
          <w:rFonts w:ascii="Arial" w:eastAsia="Times New Roman" w:hAnsi="Arial" w:cs="Arial"/>
          <w:sz w:val="24"/>
          <w:szCs w:val="24"/>
          <w:lang w:eastAsia="pt-BR"/>
        </w:rPr>
        <w:t xml:space="preserve"> Ivan Andrade Silva, Márcia de Fátima Corrêa Silva, Bruna Carolina Corrêa Silva, Raul Miguel Corrêa Silva, Júlia Lorena Morais Corrêa Silva, Ana Maria Melo Gomes, Filomena Dias de Araújo, Flávio Henrique </w:t>
      </w:r>
      <w:proofErr w:type="spellStart"/>
      <w:r w:rsidR="00AF0E15" w:rsidRPr="000E23C9">
        <w:rPr>
          <w:rFonts w:ascii="Arial" w:eastAsia="Times New Roman" w:hAnsi="Arial" w:cs="Arial"/>
          <w:sz w:val="24"/>
          <w:szCs w:val="24"/>
          <w:lang w:eastAsia="pt-BR"/>
        </w:rPr>
        <w:t>Verli</w:t>
      </w:r>
      <w:proofErr w:type="spellEnd"/>
      <w:r w:rsidR="00AF0E15" w:rsidRPr="000E23C9">
        <w:rPr>
          <w:rFonts w:ascii="Arial" w:eastAsia="Times New Roman" w:hAnsi="Arial" w:cs="Arial"/>
          <w:sz w:val="24"/>
          <w:szCs w:val="24"/>
          <w:lang w:eastAsia="pt-BR"/>
        </w:rPr>
        <w:t>, Rosária Alves Souza e Maria Viana Caldeira;</w:t>
      </w:r>
    </w:p>
    <w:p w14:paraId="29A5F91B"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6BA95105" w14:textId="7E5C45DB" w:rsidR="008641BD" w:rsidRPr="000E23C9" w:rsidRDefault="00B4164D" w:rsidP="000E23C9">
      <w:pPr>
        <w:spacing w:after="0" w:line="288" w:lineRule="auto"/>
        <w:jc w:val="both"/>
        <w:rPr>
          <w:rFonts w:ascii="Arial" w:eastAsia="Times New Roman" w:hAnsi="Arial" w:cs="Arial"/>
          <w:b/>
          <w:bCs/>
          <w:iCs/>
          <w:sz w:val="24"/>
          <w:szCs w:val="24"/>
          <w:lang w:eastAsia="pt-BR"/>
        </w:rPr>
      </w:pPr>
      <w:r w:rsidRPr="000E23C9">
        <w:rPr>
          <w:rFonts w:ascii="Arial" w:eastAsia="Times New Roman" w:hAnsi="Arial" w:cs="Arial"/>
          <w:iCs/>
          <w:sz w:val="24"/>
          <w:szCs w:val="24"/>
          <w:lang w:eastAsia="pt-BR"/>
        </w:rPr>
        <w:t>- Ofícios nºs</w:t>
      </w:r>
      <w:r w:rsidR="009803BA" w:rsidRPr="000E23C9">
        <w:rPr>
          <w:rFonts w:ascii="Arial" w:eastAsia="Times New Roman" w:hAnsi="Arial" w:cs="Arial"/>
          <w:iCs/>
          <w:sz w:val="24"/>
          <w:szCs w:val="24"/>
          <w:lang w:eastAsia="pt-BR"/>
        </w:rPr>
        <w:t>:</w:t>
      </w:r>
      <w:r w:rsidR="00230367" w:rsidRPr="000E23C9">
        <w:rPr>
          <w:rFonts w:ascii="Arial" w:eastAsia="Times New Roman" w:hAnsi="Arial" w:cs="Arial"/>
          <w:iCs/>
          <w:sz w:val="24"/>
          <w:szCs w:val="24"/>
          <w:lang w:eastAsia="pt-BR"/>
        </w:rPr>
        <w:t xml:space="preserve"> </w:t>
      </w:r>
      <w:r w:rsidR="00AF0E15" w:rsidRPr="000E23C9">
        <w:rPr>
          <w:rFonts w:ascii="Arial" w:eastAsia="Times New Roman" w:hAnsi="Arial" w:cs="Arial"/>
          <w:iCs/>
          <w:sz w:val="24"/>
          <w:szCs w:val="24"/>
          <w:lang w:eastAsia="pt-BR"/>
        </w:rPr>
        <w:t>237</w:t>
      </w:r>
      <w:r w:rsidR="00230367" w:rsidRPr="000E23C9">
        <w:rPr>
          <w:rFonts w:ascii="Arial" w:eastAsia="Times New Roman" w:hAnsi="Arial" w:cs="Arial"/>
          <w:iCs/>
          <w:sz w:val="24"/>
          <w:szCs w:val="24"/>
          <w:lang w:eastAsia="pt-BR"/>
        </w:rPr>
        <w:t xml:space="preserve"> e </w:t>
      </w:r>
      <w:r w:rsidR="00AF0E15" w:rsidRPr="000E23C9">
        <w:rPr>
          <w:rFonts w:ascii="Arial" w:eastAsia="Times New Roman" w:hAnsi="Arial" w:cs="Arial"/>
          <w:iCs/>
          <w:sz w:val="24"/>
          <w:szCs w:val="24"/>
          <w:lang w:eastAsia="pt-BR"/>
        </w:rPr>
        <w:t>238</w:t>
      </w:r>
      <w:r w:rsidRPr="000E23C9">
        <w:rPr>
          <w:rFonts w:ascii="Arial" w:eastAsia="Times New Roman" w:hAnsi="Arial" w:cs="Arial"/>
          <w:iCs/>
          <w:sz w:val="24"/>
          <w:szCs w:val="24"/>
          <w:lang w:eastAsia="pt-BR"/>
        </w:rPr>
        <w:t>, enviados ao Prefeito Municipal</w:t>
      </w:r>
      <w:r w:rsidR="009803BA" w:rsidRPr="000E23C9">
        <w:rPr>
          <w:rFonts w:ascii="Arial" w:eastAsia="Times New Roman" w:hAnsi="Arial" w:cs="Arial"/>
          <w:iCs/>
          <w:sz w:val="24"/>
          <w:szCs w:val="24"/>
          <w:lang w:eastAsia="pt-BR"/>
        </w:rPr>
        <w:t xml:space="preserve">, </w:t>
      </w:r>
      <w:r w:rsidRPr="000E23C9">
        <w:rPr>
          <w:rFonts w:ascii="Arial" w:eastAsia="Times New Roman" w:hAnsi="Arial" w:cs="Arial"/>
          <w:iCs/>
          <w:sz w:val="24"/>
          <w:szCs w:val="24"/>
          <w:lang w:eastAsia="pt-BR"/>
        </w:rPr>
        <w:t xml:space="preserve">senhor Laércio Ribeiro, encaminhando o expediente deliberado na Sessão Ordinária realizada em </w:t>
      </w:r>
      <w:r w:rsidR="00AF0E15" w:rsidRPr="000E23C9">
        <w:rPr>
          <w:rFonts w:ascii="Arial" w:eastAsia="Times New Roman" w:hAnsi="Arial" w:cs="Arial"/>
          <w:iCs/>
          <w:sz w:val="24"/>
          <w:szCs w:val="24"/>
          <w:lang w:eastAsia="pt-BR"/>
        </w:rPr>
        <w:t xml:space="preserve">4 </w:t>
      </w:r>
      <w:r w:rsidRPr="000E23C9">
        <w:rPr>
          <w:rFonts w:ascii="Arial" w:eastAsia="Times New Roman" w:hAnsi="Arial" w:cs="Arial"/>
          <w:iCs/>
          <w:sz w:val="24"/>
          <w:szCs w:val="24"/>
          <w:lang w:eastAsia="pt-BR"/>
        </w:rPr>
        <w:t xml:space="preserve">de </w:t>
      </w:r>
      <w:r w:rsidR="00AF0E15" w:rsidRPr="000E23C9">
        <w:rPr>
          <w:rFonts w:ascii="Arial" w:eastAsia="Times New Roman" w:hAnsi="Arial" w:cs="Arial"/>
          <w:iCs/>
          <w:sz w:val="24"/>
          <w:szCs w:val="24"/>
          <w:lang w:eastAsia="pt-BR"/>
        </w:rPr>
        <w:t>setembro</w:t>
      </w:r>
      <w:r w:rsidRPr="000E23C9">
        <w:rPr>
          <w:rFonts w:ascii="Arial" w:eastAsia="Times New Roman" w:hAnsi="Arial" w:cs="Arial"/>
          <w:iCs/>
          <w:sz w:val="24"/>
          <w:szCs w:val="24"/>
          <w:lang w:eastAsia="pt-BR"/>
        </w:rPr>
        <w:t xml:space="preserve"> de 2024,</w:t>
      </w:r>
      <w:r w:rsidR="00A12731" w:rsidRPr="000E23C9">
        <w:rPr>
          <w:rFonts w:ascii="Arial" w:eastAsia="Times New Roman" w:hAnsi="Arial" w:cs="Arial"/>
          <w:iCs/>
          <w:sz w:val="24"/>
          <w:szCs w:val="24"/>
          <w:lang w:eastAsia="pt-BR"/>
        </w:rPr>
        <w:t xml:space="preserve"> </w:t>
      </w:r>
      <w:r w:rsidRPr="000E23C9">
        <w:rPr>
          <w:rFonts w:ascii="Arial" w:eastAsia="Times New Roman" w:hAnsi="Arial" w:cs="Arial"/>
          <w:b/>
          <w:bCs/>
          <w:iCs/>
          <w:sz w:val="24"/>
          <w:szCs w:val="24"/>
          <w:lang w:eastAsia="pt-BR"/>
        </w:rPr>
        <w:t>sendo para sanção</w:t>
      </w:r>
      <w:r w:rsidRPr="000E23C9">
        <w:rPr>
          <w:rFonts w:ascii="Arial" w:eastAsia="Times New Roman" w:hAnsi="Arial" w:cs="Arial"/>
          <w:iCs/>
          <w:sz w:val="24"/>
          <w:szCs w:val="24"/>
          <w:lang w:eastAsia="pt-BR"/>
        </w:rPr>
        <w:t>: Proposiç</w:t>
      </w:r>
      <w:r w:rsidR="00D54C81" w:rsidRPr="000E23C9">
        <w:rPr>
          <w:rFonts w:ascii="Arial" w:eastAsia="Times New Roman" w:hAnsi="Arial" w:cs="Arial"/>
          <w:iCs/>
          <w:sz w:val="24"/>
          <w:szCs w:val="24"/>
          <w:lang w:eastAsia="pt-BR"/>
        </w:rPr>
        <w:t>ões</w:t>
      </w:r>
      <w:r w:rsidRPr="000E23C9">
        <w:rPr>
          <w:rFonts w:ascii="Arial" w:eastAsia="Times New Roman" w:hAnsi="Arial" w:cs="Arial"/>
          <w:iCs/>
          <w:sz w:val="24"/>
          <w:szCs w:val="24"/>
          <w:lang w:eastAsia="pt-BR"/>
        </w:rPr>
        <w:t xml:space="preserve"> de Lei n</w:t>
      </w:r>
      <w:r w:rsidR="006D7619" w:rsidRPr="000E23C9">
        <w:rPr>
          <w:rFonts w:ascii="Arial" w:eastAsia="Times New Roman" w:hAnsi="Arial" w:cs="Arial"/>
          <w:iCs/>
          <w:sz w:val="24"/>
          <w:szCs w:val="24"/>
          <w:lang w:eastAsia="pt-BR"/>
        </w:rPr>
        <w:t>º</w:t>
      </w:r>
      <w:r w:rsidRPr="000E23C9">
        <w:rPr>
          <w:rFonts w:ascii="Arial" w:eastAsia="Times New Roman" w:hAnsi="Arial" w:cs="Arial"/>
          <w:iCs/>
          <w:sz w:val="24"/>
          <w:szCs w:val="24"/>
          <w:lang w:eastAsia="pt-BR"/>
        </w:rPr>
        <w:t>: - 1.</w:t>
      </w:r>
      <w:r w:rsidR="00A12731" w:rsidRPr="000E23C9">
        <w:rPr>
          <w:rFonts w:ascii="Arial" w:eastAsia="Times New Roman" w:hAnsi="Arial" w:cs="Arial"/>
          <w:iCs/>
          <w:sz w:val="24"/>
          <w:szCs w:val="24"/>
          <w:lang w:eastAsia="pt-BR"/>
        </w:rPr>
        <w:t>4</w:t>
      </w:r>
      <w:r w:rsidR="006D7619" w:rsidRPr="000E23C9">
        <w:rPr>
          <w:rFonts w:ascii="Arial" w:eastAsia="Times New Roman" w:hAnsi="Arial" w:cs="Arial"/>
          <w:iCs/>
          <w:sz w:val="24"/>
          <w:szCs w:val="24"/>
          <w:lang w:eastAsia="pt-BR"/>
        </w:rPr>
        <w:t>96</w:t>
      </w:r>
      <w:r w:rsidR="00D54C81" w:rsidRPr="000E23C9">
        <w:rPr>
          <w:rFonts w:ascii="Arial" w:eastAsia="Times New Roman" w:hAnsi="Arial" w:cs="Arial"/>
          <w:iCs/>
          <w:sz w:val="24"/>
          <w:szCs w:val="24"/>
          <w:lang w:eastAsia="pt-BR"/>
        </w:rPr>
        <w:t>/2024</w:t>
      </w:r>
      <w:r w:rsidR="00027FDE" w:rsidRPr="000E23C9">
        <w:rPr>
          <w:rFonts w:ascii="Arial" w:eastAsia="Times New Roman" w:hAnsi="Arial" w:cs="Arial"/>
          <w:iCs/>
          <w:sz w:val="24"/>
          <w:szCs w:val="24"/>
          <w:lang w:eastAsia="pt-BR"/>
        </w:rPr>
        <w:t>,</w:t>
      </w:r>
      <w:r w:rsidR="00D54C81" w:rsidRPr="000E23C9">
        <w:rPr>
          <w:rFonts w:ascii="Arial" w:eastAsia="Times New Roman" w:hAnsi="Arial" w:cs="Arial"/>
          <w:iCs/>
          <w:sz w:val="24"/>
          <w:szCs w:val="24"/>
          <w:lang w:eastAsia="pt-BR"/>
        </w:rPr>
        <w:t xml:space="preserve"> </w:t>
      </w:r>
      <w:r w:rsidRPr="000E23C9">
        <w:rPr>
          <w:rFonts w:ascii="Arial" w:eastAsia="Times New Roman" w:hAnsi="Arial" w:cs="Arial"/>
          <w:iCs/>
          <w:sz w:val="24"/>
          <w:szCs w:val="24"/>
          <w:lang w:eastAsia="pt-BR"/>
        </w:rPr>
        <w:t xml:space="preserve">de iniciativa do vereador </w:t>
      </w:r>
      <w:r w:rsidR="009803BA" w:rsidRPr="000E23C9">
        <w:rPr>
          <w:rFonts w:ascii="Arial" w:eastAsia="Times New Roman" w:hAnsi="Arial" w:cs="Arial"/>
          <w:iCs/>
          <w:sz w:val="24"/>
          <w:szCs w:val="24"/>
          <w:lang w:eastAsia="pt-BR"/>
        </w:rPr>
        <w:t>Marco Zalém Rita</w:t>
      </w:r>
      <w:r w:rsidR="00027FDE" w:rsidRPr="000E23C9">
        <w:rPr>
          <w:rFonts w:ascii="Arial" w:eastAsia="Times New Roman" w:hAnsi="Arial" w:cs="Arial"/>
          <w:iCs/>
          <w:sz w:val="24"/>
          <w:szCs w:val="24"/>
          <w:lang w:eastAsia="pt-BR"/>
        </w:rPr>
        <w:t>;</w:t>
      </w:r>
      <w:r w:rsidR="008641BD" w:rsidRPr="000E23C9">
        <w:rPr>
          <w:rFonts w:ascii="Arial" w:eastAsia="Times New Roman" w:hAnsi="Arial" w:cs="Arial"/>
          <w:b/>
          <w:bCs/>
          <w:iCs/>
          <w:sz w:val="24"/>
          <w:szCs w:val="24"/>
          <w:lang w:eastAsia="pt-BR"/>
        </w:rPr>
        <w:t xml:space="preserve"> sendo para providências: Indicações nºs: </w:t>
      </w:r>
      <w:r w:rsidR="008641BD" w:rsidRPr="000E23C9">
        <w:rPr>
          <w:rFonts w:ascii="Arial" w:eastAsia="Times New Roman" w:hAnsi="Arial" w:cs="Arial"/>
          <w:sz w:val="24"/>
          <w:szCs w:val="24"/>
          <w:lang w:eastAsia="pt-BR"/>
        </w:rPr>
        <w:t>769,</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770,</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771,</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772,</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782,</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797,</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798,</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804,</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805 e 806 sugeridas pelo vereador Revetrie Teixeira; - 777 e 807 sugeridas pelo vereador Rael Alves; - 783,784 e 785 sugerida</w:t>
      </w:r>
      <w:r w:rsidR="000E23C9" w:rsidRPr="000E23C9">
        <w:rPr>
          <w:rFonts w:ascii="Arial" w:eastAsia="Times New Roman" w:hAnsi="Arial" w:cs="Arial"/>
          <w:sz w:val="24"/>
          <w:szCs w:val="24"/>
          <w:lang w:eastAsia="pt-BR"/>
        </w:rPr>
        <w:t>s</w:t>
      </w:r>
      <w:r w:rsidR="008641BD" w:rsidRPr="000E23C9">
        <w:rPr>
          <w:rFonts w:ascii="Arial" w:eastAsia="Times New Roman" w:hAnsi="Arial" w:cs="Arial"/>
          <w:sz w:val="24"/>
          <w:szCs w:val="24"/>
          <w:lang w:eastAsia="pt-BR"/>
        </w:rPr>
        <w:t xml:space="preserve"> pelo vereador Fernando Linhares; - 786,</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787,</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788,</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789,</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790,</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810,</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811 e 812 sugeridas pelo vereador Tonhão; - 791,</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792,</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793,</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794,</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795,</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808,</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809 e 813 sugeridas pelo vereador Belmar Diniz; -</w:t>
      </w:r>
      <w:r w:rsidR="001D4AAF"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778,</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779,</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780,</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781 e 796 sugeridas pelo vereador Pastor Lieberth; - 799,</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800,</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801,</w:t>
      </w:r>
      <w:r w:rsidR="00201EB7" w:rsidRPr="000E23C9">
        <w:rPr>
          <w:rFonts w:ascii="Arial" w:eastAsia="Times New Roman" w:hAnsi="Arial" w:cs="Arial"/>
          <w:sz w:val="24"/>
          <w:szCs w:val="24"/>
          <w:lang w:eastAsia="pt-BR"/>
        </w:rPr>
        <w:t xml:space="preserve"> </w:t>
      </w:r>
      <w:r w:rsidR="008641BD" w:rsidRPr="000E23C9">
        <w:rPr>
          <w:rFonts w:ascii="Arial" w:eastAsia="Times New Roman" w:hAnsi="Arial" w:cs="Arial"/>
          <w:sz w:val="24"/>
          <w:szCs w:val="24"/>
          <w:lang w:eastAsia="pt-BR"/>
        </w:rPr>
        <w:t>802 e 803 sugeridas pelo vereador Fernando Linhares.</w:t>
      </w:r>
    </w:p>
    <w:p w14:paraId="74331212" w14:textId="59961856"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20EE8ABE" w14:textId="0D9767D4" w:rsidR="00B4164D" w:rsidRPr="000E23C9" w:rsidRDefault="00B4164D" w:rsidP="000E23C9">
      <w:pPr>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IV - ORDEM DO DIA (PROJETOS PARA VOTAÇÃO):</w:t>
      </w:r>
      <w:bookmarkStart w:id="0" w:name="_Hlk175040447"/>
      <w:bookmarkStart w:id="1" w:name="_Hlk111558342"/>
      <w:bookmarkStart w:id="2" w:name="_Hlk107912374"/>
    </w:p>
    <w:p w14:paraId="7A4D66FF"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763B2CFA" w14:textId="5EA6706B" w:rsidR="008E7FA9" w:rsidRDefault="008E7FA9" w:rsidP="000E23C9">
      <w:pPr>
        <w:widowControl w:val="0"/>
        <w:tabs>
          <w:tab w:val="left" w:pos="1276"/>
        </w:tabs>
        <w:adjustRightInd w:val="0"/>
        <w:spacing w:after="0" w:line="288" w:lineRule="auto"/>
        <w:jc w:val="both"/>
        <w:rPr>
          <w:rFonts w:ascii="Arial" w:hAnsi="Arial" w:cs="Arial"/>
          <w:b/>
          <w:sz w:val="24"/>
          <w:szCs w:val="24"/>
          <w:u w:val="single"/>
        </w:rPr>
      </w:pPr>
      <w:bookmarkStart w:id="3" w:name="_Hlk175561095"/>
      <w:bookmarkEnd w:id="0"/>
      <w:r w:rsidRPr="000E23C9">
        <w:rPr>
          <w:rFonts w:ascii="Arial" w:hAnsi="Arial" w:cs="Arial"/>
          <w:b/>
          <w:sz w:val="24"/>
          <w:szCs w:val="24"/>
          <w:u w:val="single"/>
        </w:rPr>
        <w:t>EM SEGUNDO TURNO E REDAÇÃO FINAL:</w:t>
      </w:r>
    </w:p>
    <w:p w14:paraId="32339F99"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52E75460" w14:textId="70A6E050" w:rsidR="008E7FA9" w:rsidRDefault="008E7FA9" w:rsidP="000E23C9">
      <w:pPr>
        <w:spacing w:after="0" w:line="288" w:lineRule="auto"/>
        <w:jc w:val="both"/>
        <w:rPr>
          <w:rFonts w:ascii="Arial" w:hAnsi="Arial" w:cs="Arial"/>
          <w:sz w:val="24"/>
          <w:szCs w:val="24"/>
        </w:rPr>
      </w:pPr>
      <w:r w:rsidRPr="000E23C9">
        <w:rPr>
          <w:rFonts w:ascii="Arial" w:hAnsi="Arial" w:cs="Arial"/>
          <w:sz w:val="24"/>
          <w:szCs w:val="24"/>
          <w:u w:val="single"/>
        </w:rPr>
        <w:t>PROJETO DE LEI Nº 1.497/2024</w:t>
      </w:r>
      <w:r w:rsidRPr="000E23C9">
        <w:rPr>
          <w:rFonts w:ascii="Arial" w:hAnsi="Arial" w:cs="Arial"/>
          <w:sz w:val="24"/>
          <w:szCs w:val="24"/>
        </w:rPr>
        <w:t>, de iniciativa do Executivo, que Dispõe sobre a criação do “Programa de Descarte Inteligente e Solidário” no município de João Monlevade e dá outras providências.</w:t>
      </w:r>
    </w:p>
    <w:p w14:paraId="4CF85E17"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bookmarkEnd w:id="1"/>
    <w:bookmarkEnd w:id="2"/>
    <w:bookmarkEnd w:id="3"/>
    <w:p w14:paraId="198EAF6D" w14:textId="3D36BA4F" w:rsidR="00542B35" w:rsidRDefault="00B4164D" w:rsidP="000E23C9">
      <w:pPr>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V – LEITURA DE PROPOSIÇÕES:</w:t>
      </w:r>
    </w:p>
    <w:p w14:paraId="77963FFD"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3BDA190F" w14:textId="5A21BE33" w:rsidR="00F236FD" w:rsidRDefault="008C4FEC" w:rsidP="000E23C9">
      <w:pPr>
        <w:spacing w:after="0" w:line="288" w:lineRule="auto"/>
        <w:jc w:val="both"/>
        <w:rPr>
          <w:rFonts w:ascii="Arial" w:hAnsi="Arial" w:cs="Arial"/>
          <w:sz w:val="24"/>
          <w:szCs w:val="24"/>
        </w:rPr>
      </w:pPr>
      <w:r w:rsidRPr="000E23C9">
        <w:rPr>
          <w:rFonts w:ascii="Arial" w:hAnsi="Arial" w:cs="Arial"/>
          <w:sz w:val="24"/>
          <w:szCs w:val="24"/>
        </w:rPr>
        <w:t xml:space="preserve"> - Não há</w:t>
      </w:r>
      <w:r w:rsidR="001D2D0D" w:rsidRPr="000E23C9">
        <w:rPr>
          <w:rFonts w:ascii="Arial" w:hAnsi="Arial" w:cs="Arial"/>
          <w:sz w:val="24"/>
          <w:szCs w:val="24"/>
        </w:rPr>
        <w:t>.</w:t>
      </w:r>
    </w:p>
    <w:p w14:paraId="5B8A9CF1"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5BE4C4CC" w14:textId="34E29C49" w:rsidR="00B4164D" w:rsidRDefault="00B4164D" w:rsidP="000E23C9">
      <w:pPr>
        <w:spacing w:after="0" w:line="288" w:lineRule="auto"/>
        <w:jc w:val="both"/>
        <w:rPr>
          <w:rFonts w:ascii="Arial" w:eastAsia="Times New Roman" w:hAnsi="Arial" w:cs="Arial"/>
          <w:b/>
          <w:bCs/>
          <w:i/>
          <w:kern w:val="36"/>
          <w:sz w:val="24"/>
          <w:szCs w:val="24"/>
          <w:lang w:eastAsia="pt-BR"/>
        </w:rPr>
      </w:pPr>
      <w:r w:rsidRPr="000E23C9">
        <w:rPr>
          <w:rFonts w:ascii="Arial" w:eastAsia="Times New Roman" w:hAnsi="Arial" w:cs="Arial"/>
          <w:b/>
          <w:bCs/>
          <w:i/>
          <w:kern w:val="36"/>
          <w:sz w:val="24"/>
          <w:szCs w:val="24"/>
          <w:lang w:eastAsia="pt-BR"/>
        </w:rPr>
        <w:t>VI - LEITURA DE ANTEPROJETOS:</w:t>
      </w:r>
    </w:p>
    <w:p w14:paraId="74925FBA" w14:textId="77777777" w:rsidR="000E23C9" w:rsidRPr="000E23C9" w:rsidRDefault="000E23C9" w:rsidP="000E23C9">
      <w:pPr>
        <w:spacing w:after="0" w:line="288" w:lineRule="auto"/>
        <w:jc w:val="both"/>
        <w:rPr>
          <w:rFonts w:ascii="Arial" w:eastAsia="Times New Roman" w:hAnsi="Arial" w:cs="Arial"/>
          <w:b/>
          <w:bCs/>
          <w:i/>
          <w:kern w:val="36"/>
          <w:sz w:val="10"/>
          <w:szCs w:val="10"/>
          <w:lang w:eastAsia="pt-BR"/>
        </w:rPr>
      </w:pPr>
    </w:p>
    <w:p w14:paraId="725EAC29" w14:textId="01C87C22" w:rsidR="00B4164D" w:rsidRPr="000E23C9" w:rsidRDefault="000E23C9" w:rsidP="000E23C9">
      <w:pPr>
        <w:spacing w:after="0" w:line="288" w:lineRule="auto"/>
        <w:jc w:val="both"/>
        <w:rPr>
          <w:rFonts w:ascii="Arial" w:eastAsia="Times New Roman" w:hAnsi="Arial" w:cs="Arial"/>
          <w:iCs/>
          <w:kern w:val="36"/>
          <w:sz w:val="24"/>
          <w:szCs w:val="24"/>
          <w:lang w:eastAsia="pt-BR"/>
        </w:rPr>
      </w:pPr>
      <w:r w:rsidRPr="000E23C9">
        <w:rPr>
          <w:rFonts w:ascii="Arial" w:eastAsia="Times New Roman" w:hAnsi="Arial" w:cs="Arial"/>
          <w:iCs/>
          <w:kern w:val="36"/>
          <w:sz w:val="24"/>
          <w:szCs w:val="24"/>
          <w:lang w:eastAsia="pt-BR"/>
        </w:rPr>
        <w:t>- Não há.</w:t>
      </w:r>
    </w:p>
    <w:p w14:paraId="1C02DCF0" w14:textId="77777777" w:rsidR="000E23C9" w:rsidRPr="000E23C9" w:rsidRDefault="000E23C9" w:rsidP="00261FAE">
      <w:pPr>
        <w:spacing w:after="0" w:line="288" w:lineRule="auto"/>
        <w:jc w:val="both"/>
        <w:rPr>
          <w:rFonts w:ascii="Arial" w:eastAsia="Times New Roman" w:hAnsi="Arial" w:cs="Arial"/>
          <w:b/>
          <w:bCs/>
          <w:i/>
          <w:kern w:val="36"/>
          <w:sz w:val="10"/>
          <w:szCs w:val="10"/>
          <w:lang w:eastAsia="pt-BR"/>
        </w:rPr>
      </w:pPr>
    </w:p>
    <w:p w14:paraId="51DF2444" w14:textId="77777777" w:rsidR="00B4164D" w:rsidRPr="000E23C9" w:rsidRDefault="00B4164D" w:rsidP="000E23C9">
      <w:pPr>
        <w:spacing w:after="0" w:line="288" w:lineRule="auto"/>
        <w:jc w:val="both"/>
        <w:rPr>
          <w:rFonts w:ascii="Arial" w:eastAsia="Times New Roman" w:hAnsi="Arial" w:cs="Arial"/>
          <w:b/>
          <w:bCs/>
          <w:iCs/>
          <w:kern w:val="36"/>
          <w:sz w:val="24"/>
          <w:szCs w:val="24"/>
          <w:lang w:eastAsia="pt-BR"/>
        </w:rPr>
      </w:pPr>
      <w:r w:rsidRPr="000E23C9">
        <w:rPr>
          <w:rFonts w:ascii="Arial" w:eastAsia="Times New Roman" w:hAnsi="Arial" w:cs="Arial"/>
          <w:b/>
          <w:bCs/>
          <w:i/>
          <w:kern w:val="36"/>
          <w:sz w:val="24"/>
          <w:szCs w:val="24"/>
          <w:lang w:eastAsia="pt-BR"/>
        </w:rPr>
        <w:t>VII - LEITURA DE REQUERIMENTOS</w:t>
      </w:r>
      <w:r w:rsidRPr="000E23C9">
        <w:rPr>
          <w:rFonts w:ascii="Arial" w:eastAsia="Times New Roman" w:hAnsi="Arial" w:cs="Arial"/>
          <w:b/>
          <w:bCs/>
          <w:iCs/>
          <w:kern w:val="36"/>
          <w:sz w:val="24"/>
          <w:szCs w:val="24"/>
          <w:lang w:eastAsia="pt-BR"/>
        </w:rPr>
        <w:t>:</w:t>
      </w:r>
    </w:p>
    <w:p w14:paraId="42FF66EC" w14:textId="0476DC61"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24BF3FAE" w14:textId="36149BDE" w:rsidR="00212129" w:rsidRPr="000E23C9" w:rsidRDefault="00212129" w:rsidP="000E23C9">
      <w:pPr>
        <w:spacing w:after="0" w:line="288" w:lineRule="auto"/>
        <w:jc w:val="both"/>
        <w:rPr>
          <w:rFonts w:ascii="Arial" w:eastAsia="Times New Roman" w:hAnsi="Arial" w:cs="Arial"/>
          <w:iCs/>
          <w:kern w:val="36"/>
          <w:sz w:val="24"/>
          <w:szCs w:val="24"/>
          <w:lang w:eastAsia="pt-BR"/>
        </w:rPr>
      </w:pPr>
      <w:r w:rsidRPr="000E23C9">
        <w:rPr>
          <w:rFonts w:ascii="Arial" w:eastAsia="Times New Roman" w:hAnsi="Arial" w:cs="Arial"/>
          <w:iCs/>
          <w:kern w:val="36"/>
          <w:sz w:val="24"/>
          <w:szCs w:val="24"/>
          <w:lang w:eastAsia="pt-BR"/>
        </w:rPr>
        <w:t>- Não há.</w:t>
      </w:r>
    </w:p>
    <w:p w14:paraId="4FAC69D1" w14:textId="77777777" w:rsidR="00E3716C" w:rsidRPr="000E23C9" w:rsidRDefault="00E3716C" w:rsidP="000E23C9">
      <w:pPr>
        <w:tabs>
          <w:tab w:val="left" w:pos="9405"/>
        </w:tabs>
        <w:spacing w:after="0" w:line="288" w:lineRule="auto"/>
        <w:jc w:val="both"/>
        <w:rPr>
          <w:rFonts w:ascii="Arial" w:eastAsia="Times New Roman" w:hAnsi="Arial" w:cs="Arial"/>
          <w:sz w:val="10"/>
          <w:szCs w:val="10"/>
          <w:lang w:eastAsia="pt-BR"/>
        </w:rPr>
      </w:pPr>
    </w:p>
    <w:p w14:paraId="4878770D" w14:textId="180F63F0" w:rsidR="001D2D0D" w:rsidRPr="000E23C9" w:rsidRDefault="00B4164D" w:rsidP="000E23C9">
      <w:pPr>
        <w:tabs>
          <w:tab w:val="center" w:pos="5244"/>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VIII - LEITURA DE INDICAÇÕES:</w:t>
      </w:r>
    </w:p>
    <w:p w14:paraId="10348B15" w14:textId="7254BE06" w:rsidR="009C030C" w:rsidRPr="000E23C9" w:rsidRDefault="009C030C" w:rsidP="000E23C9">
      <w:pPr>
        <w:tabs>
          <w:tab w:val="left" w:pos="9405"/>
        </w:tabs>
        <w:spacing w:after="0" w:line="288" w:lineRule="auto"/>
        <w:jc w:val="both"/>
        <w:rPr>
          <w:rFonts w:ascii="Arial" w:eastAsia="Times New Roman" w:hAnsi="Arial" w:cs="Arial"/>
          <w:sz w:val="10"/>
          <w:szCs w:val="10"/>
          <w:lang w:eastAsia="pt-BR"/>
        </w:rPr>
      </w:pPr>
    </w:p>
    <w:p w14:paraId="78E0C9CE" w14:textId="32825492" w:rsidR="007E6C21" w:rsidRPr="000E23C9" w:rsidRDefault="00302061"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xml:space="preserve">° </w:t>
      </w:r>
      <w:r w:rsidR="007E6C21" w:rsidRPr="000E23C9">
        <w:rPr>
          <w:rFonts w:ascii="Arial" w:eastAsia="Times New Roman" w:hAnsi="Arial" w:cs="Arial"/>
          <w:bCs/>
          <w:iCs/>
          <w:sz w:val="24"/>
          <w:szCs w:val="24"/>
          <w:lang w:eastAsia="pt-BR"/>
        </w:rPr>
        <w:t>814</w:t>
      </w:r>
      <w:r w:rsidRPr="000E23C9">
        <w:rPr>
          <w:rFonts w:ascii="Arial" w:eastAsia="Times New Roman" w:hAnsi="Arial" w:cs="Arial"/>
          <w:bCs/>
          <w:iCs/>
          <w:sz w:val="24"/>
          <w:szCs w:val="24"/>
          <w:lang w:eastAsia="pt-BR"/>
        </w:rPr>
        <w:t xml:space="preserve">, do vereador </w:t>
      </w:r>
      <w:r w:rsidR="007E6C21" w:rsidRPr="000E23C9">
        <w:rPr>
          <w:rFonts w:ascii="Arial" w:eastAsia="Times New Roman" w:hAnsi="Arial" w:cs="Arial"/>
          <w:bCs/>
          <w:iCs/>
          <w:sz w:val="24"/>
          <w:szCs w:val="24"/>
          <w:lang w:eastAsia="pt-BR"/>
        </w:rPr>
        <w:t>Gustavo Maciel</w:t>
      </w:r>
      <w:r w:rsidRPr="000E23C9">
        <w:rPr>
          <w:rFonts w:ascii="Arial" w:eastAsia="Times New Roman" w:hAnsi="Arial" w:cs="Arial"/>
          <w:bCs/>
          <w:iCs/>
          <w:sz w:val="24"/>
          <w:szCs w:val="24"/>
          <w:lang w:eastAsia="pt-BR"/>
        </w:rPr>
        <w:t xml:space="preserve">, indicando </w:t>
      </w:r>
      <w:r w:rsidR="007E6C21" w:rsidRPr="000E23C9">
        <w:rPr>
          <w:rFonts w:ascii="Arial" w:eastAsia="Times New Roman" w:hAnsi="Arial" w:cs="Arial"/>
          <w:bCs/>
          <w:iCs/>
          <w:sz w:val="24"/>
          <w:szCs w:val="24"/>
          <w:lang w:eastAsia="pt-BR"/>
        </w:rPr>
        <w:t>instalação de uma lixeira de grande porte, na avenida Contorno, próximo ao número 2.608, no bairro Vila Tanque;</w:t>
      </w:r>
    </w:p>
    <w:p w14:paraId="4CF3415A" w14:textId="77777777" w:rsidR="007E6C21" w:rsidRPr="000E23C9" w:rsidRDefault="007E6C21" w:rsidP="000E23C9">
      <w:pPr>
        <w:tabs>
          <w:tab w:val="left" w:pos="9405"/>
        </w:tabs>
        <w:spacing w:after="0" w:line="288" w:lineRule="auto"/>
        <w:jc w:val="both"/>
        <w:rPr>
          <w:rFonts w:ascii="Arial" w:eastAsia="Times New Roman" w:hAnsi="Arial" w:cs="Arial"/>
          <w:sz w:val="10"/>
          <w:szCs w:val="10"/>
          <w:lang w:eastAsia="pt-BR"/>
        </w:rPr>
      </w:pPr>
    </w:p>
    <w:p w14:paraId="304EB5B1" w14:textId="25595AD2" w:rsidR="007E6C21" w:rsidRPr="000E23C9" w:rsidRDefault="007E6C21"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815, do vereador Revetrie Teixeira, indicando limpeza e capina no final da rua França depois da ponte, no bairro Cruzeiro Celeste;</w:t>
      </w:r>
    </w:p>
    <w:p w14:paraId="569D09C3" w14:textId="77777777" w:rsidR="007E6C21" w:rsidRPr="000E23C9" w:rsidRDefault="007E6C21" w:rsidP="000E23C9">
      <w:pPr>
        <w:tabs>
          <w:tab w:val="left" w:pos="9405"/>
        </w:tabs>
        <w:spacing w:after="0" w:line="288" w:lineRule="auto"/>
        <w:jc w:val="both"/>
        <w:rPr>
          <w:rFonts w:ascii="Arial" w:eastAsia="Times New Roman" w:hAnsi="Arial" w:cs="Arial"/>
          <w:sz w:val="10"/>
          <w:szCs w:val="10"/>
          <w:lang w:eastAsia="pt-BR"/>
        </w:rPr>
      </w:pPr>
      <w:r w:rsidRPr="000E23C9">
        <w:rPr>
          <w:rFonts w:ascii="Arial" w:eastAsia="Times New Roman" w:hAnsi="Arial" w:cs="Arial"/>
          <w:sz w:val="10"/>
          <w:szCs w:val="10"/>
          <w:lang w:eastAsia="pt-BR"/>
        </w:rPr>
        <w:t xml:space="preserve"> </w:t>
      </w:r>
    </w:p>
    <w:p w14:paraId="6FFDDF09" w14:textId="1C386568" w:rsidR="007E6C21" w:rsidRPr="000E23C9" w:rsidRDefault="007E6C21"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816, do vereador Revetrie Teixeira, indicando</w:t>
      </w:r>
      <w:r w:rsidR="0054787F" w:rsidRPr="000E23C9">
        <w:rPr>
          <w:rFonts w:ascii="Arial" w:eastAsia="Times New Roman" w:hAnsi="Arial" w:cs="Arial"/>
          <w:bCs/>
          <w:iCs/>
          <w:sz w:val="24"/>
          <w:szCs w:val="24"/>
          <w:lang w:eastAsia="pt-BR"/>
        </w:rPr>
        <w:t xml:space="preserve"> os serviços de manutenção asfáltica</w:t>
      </w:r>
      <w:r w:rsidRPr="000E23C9">
        <w:rPr>
          <w:rFonts w:ascii="Arial" w:eastAsia="Times New Roman" w:hAnsi="Arial" w:cs="Arial"/>
          <w:bCs/>
          <w:iCs/>
          <w:sz w:val="24"/>
          <w:szCs w:val="24"/>
          <w:lang w:eastAsia="pt-BR"/>
        </w:rPr>
        <w:t xml:space="preserve"> </w:t>
      </w:r>
      <w:r w:rsidR="0015079A" w:rsidRPr="000E23C9">
        <w:rPr>
          <w:rFonts w:ascii="Arial" w:eastAsia="Times New Roman" w:hAnsi="Arial" w:cs="Arial"/>
          <w:bCs/>
          <w:iCs/>
          <w:sz w:val="24"/>
          <w:szCs w:val="24"/>
          <w:lang w:eastAsia="pt-BR"/>
        </w:rPr>
        <w:t>em toda extensão da rua</w:t>
      </w:r>
      <w:r w:rsidR="004513DF" w:rsidRPr="000E23C9">
        <w:rPr>
          <w:rFonts w:ascii="Arial" w:eastAsia="Times New Roman" w:hAnsi="Arial" w:cs="Arial"/>
          <w:bCs/>
          <w:iCs/>
          <w:sz w:val="24"/>
          <w:szCs w:val="24"/>
          <w:lang w:eastAsia="pt-BR"/>
        </w:rPr>
        <w:t xml:space="preserve"> </w:t>
      </w:r>
      <w:r w:rsidR="004E2D88" w:rsidRPr="000E23C9">
        <w:rPr>
          <w:rFonts w:ascii="Arial" w:eastAsia="Times New Roman" w:hAnsi="Arial" w:cs="Arial"/>
          <w:bCs/>
          <w:iCs/>
          <w:sz w:val="24"/>
          <w:szCs w:val="24"/>
          <w:lang w:eastAsia="pt-BR"/>
        </w:rPr>
        <w:t>Marquês de Praia</w:t>
      </w:r>
      <w:r w:rsidRPr="000E23C9">
        <w:rPr>
          <w:rFonts w:ascii="Arial" w:eastAsia="Times New Roman" w:hAnsi="Arial" w:cs="Arial"/>
          <w:bCs/>
          <w:iCs/>
          <w:sz w:val="24"/>
          <w:szCs w:val="24"/>
          <w:lang w:eastAsia="pt-BR"/>
        </w:rPr>
        <w:t xml:space="preserve"> Grande,</w:t>
      </w:r>
      <w:r w:rsidR="00331127" w:rsidRPr="000E23C9">
        <w:rPr>
          <w:rFonts w:ascii="Arial" w:eastAsia="Times New Roman" w:hAnsi="Arial" w:cs="Arial"/>
          <w:bCs/>
          <w:iCs/>
          <w:sz w:val="24"/>
          <w:szCs w:val="24"/>
          <w:lang w:eastAsia="pt-BR"/>
        </w:rPr>
        <w:t xml:space="preserve"> </w:t>
      </w:r>
      <w:r w:rsidRPr="000E23C9">
        <w:rPr>
          <w:rFonts w:ascii="Arial" w:eastAsia="Times New Roman" w:hAnsi="Arial" w:cs="Arial"/>
          <w:bCs/>
          <w:iCs/>
          <w:sz w:val="24"/>
          <w:szCs w:val="24"/>
          <w:lang w:eastAsia="pt-BR"/>
        </w:rPr>
        <w:t>bairro Novo Cruzeiro;</w:t>
      </w:r>
    </w:p>
    <w:p w14:paraId="001AEF4A" w14:textId="77777777" w:rsidR="00331127" w:rsidRPr="000E23C9" w:rsidRDefault="00331127" w:rsidP="000E23C9">
      <w:pPr>
        <w:tabs>
          <w:tab w:val="left" w:pos="9405"/>
        </w:tabs>
        <w:spacing w:after="0" w:line="288" w:lineRule="auto"/>
        <w:jc w:val="both"/>
        <w:rPr>
          <w:rFonts w:ascii="Arial" w:eastAsia="Times New Roman" w:hAnsi="Arial" w:cs="Arial"/>
          <w:sz w:val="10"/>
          <w:szCs w:val="10"/>
          <w:lang w:eastAsia="pt-BR"/>
        </w:rPr>
      </w:pPr>
    </w:p>
    <w:p w14:paraId="6CDBF210" w14:textId="74A44109" w:rsidR="00331127" w:rsidRPr="000E23C9" w:rsidRDefault="00331127"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81</w:t>
      </w:r>
      <w:r w:rsidR="00F076AE" w:rsidRPr="000E23C9">
        <w:rPr>
          <w:rFonts w:ascii="Arial" w:eastAsia="Times New Roman" w:hAnsi="Arial" w:cs="Arial"/>
          <w:bCs/>
          <w:iCs/>
          <w:sz w:val="24"/>
          <w:szCs w:val="24"/>
          <w:lang w:eastAsia="pt-BR"/>
        </w:rPr>
        <w:t>7</w:t>
      </w:r>
      <w:r w:rsidRPr="000E23C9">
        <w:rPr>
          <w:rFonts w:ascii="Arial" w:eastAsia="Times New Roman" w:hAnsi="Arial" w:cs="Arial"/>
          <w:bCs/>
          <w:iCs/>
          <w:sz w:val="24"/>
          <w:szCs w:val="24"/>
          <w:lang w:eastAsia="pt-BR"/>
        </w:rPr>
        <w:t>, do vereador Revetrie Teixeira, indicando</w:t>
      </w:r>
      <w:r w:rsidR="007F62E6" w:rsidRPr="000E23C9">
        <w:rPr>
          <w:rFonts w:ascii="Arial" w:eastAsia="Times New Roman" w:hAnsi="Arial" w:cs="Arial"/>
          <w:bCs/>
          <w:iCs/>
          <w:sz w:val="24"/>
          <w:szCs w:val="24"/>
          <w:lang w:eastAsia="pt-BR"/>
        </w:rPr>
        <w:t xml:space="preserve"> ao presidente da Câmara a</w:t>
      </w:r>
      <w:r w:rsidRPr="000E23C9">
        <w:rPr>
          <w:rFonts w:ascii="Arial" w:eastAsia="Times New Roman" w:hAnsi="Arial" w:cs="Arial"/>
          <w:bCs/>
          <w:iCs/>
          <w:sz w:val="24"/>
          <w:szCs w:val="24"/>
          <w:lang w:eastAsia="pt-BR"/>
        </w:rPr>
        <w:t xml:space="preserve"> </w:t>
      </w:r>
      <w:r w:rsidR="00F076AE" w:rsidRPr="000E23C9">
        <w:rPr>
          <w:rFonts w:ascii="Arial" w:eastAsia="Times New Roman" w:hAnsi="Arial" w:cs="Arial"/>
          <w:bCs/>
          <w:iCs/>
          <w:sz w:val="24"/>
          <w:szCs w:val="24"/>
          <w:lang w:eastAsia="pt-BR"/>
        </w:rPr>
        <w:t>aquisição de cadeiras para pessoas com obesidade, na Câmara Municipal de João Monlevade</w:t>
      </w:r>
      <w:r w:rsidRPr="000E23C9">
        <w:rPr>
          <w:rFonts w:ascii="Arial" w:eastAsia="Times New Roman" w:hAnsi="Arial" w:cs="Arial"/>
          <w:bCs/>
          <w:iCs/>
          <w:sz w:val="24"/>
          <w:szCs w:val="24"/>
          <w:lang w:eastAsia="pt-BR"/>
        </w:rPr>
        <w:t>;</w:t>
      </w:r>
    </w:p>
    <w:p w14:paraId="35E3531E" w14:textId="77777777" w:rsidR="00F076AE" w:rsidRPr="000E23C9" w:rsidRDefault="00F076AE" w:rsidP="000E23C9">
      <w:pPr>
        <w:tabs>
          <w:tab w:val="left" w:pos="9405"/>
        </w:tabs>
        <w:spacing w:after="0" w:line="288" w:lineRule="auto"/>
        <w:jc w:val="both"/>
        <w:rPr>
          <w:rFonts w:ascii="Arial" w:eastAsia="Times New Roman" w:hAnsi="Arial" w:cs="Arial"/>
          <w:sz w:val="10"/>
          <w:szCs w:val="10"/>
          <w:lang w:eastAsia="pt-BR"/>
        </w:rPr>
      </w:pPr>
    </w:p>
    <w:p w14:paraId="466FE8D8" w14:textId="56D317A2" w:rsidR="00F076AE" w:rsidRPr="000E23C9" w:rsidRDefault="00F076AE"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xml:space="preserve">° 818, do vereador Revetrie Teixeira, indicando instalação de uma rampa </w:t>
      </w:r>
      <w:r w:rsidR="00E82104" w:rsidRPr="000E23C9">
        <w:rPr>
          <w:rFonts w:ascii="Arial" w:eastAsia="Times New Roman" w:hAnsi="Arial" w:cs="Arial"/>
          <w:bCs/>
          <w:iCs/>
          <w:sz w:val="24"/>
          <w:szCs w:val="24"/>
          <w:lang w:eastAsia="pt-BR"/>
        </w:rPr>
        <w:t>de acessibilidade</w:t>
      </w:r>
      <w:r w:rsidRPr="000E23C9">
        <w:rPr>
          <w:rFonts w:ascii="Arial" w:eastAsia="Times New Roman" w:hAnsi="Arial" w:cs="Arial"/>
          <w:bCs/>
          <w:iCs/>
          <w:sz w:val="24"/>
          <w:szCs w:val="24"/>
          <w:lang w:eastAsia="pt-BR"/>
        </w:rPr>
        <w:t>, na faixa elevada em ambos os lados na porta da policlínica e no centro de reabilitação (fisioterapia), na avenida Getúlio Vargas, número 2.640, no bairro Belmonte;</w:t>
      </w:r>
    </w:p>
    <w:p w14:paraId="7B3E8EDE" w14:textId="77777777" w:rsidR="00E82104" w:rsidRPr="000E23C9" w:rsidRDefault="00E82104" w:rsidP="000E23C9">
      <w:pPr>
        <w:tabs>
          <w:tab w:val="left" w:pos="9405"/>
        </w:tabs>
        <w:spacing w:after="0" w:line="288" w:lineRule="auto"/>
        <w:jc w:val="both"/>
        <w:rPr>
          <w:rFonts w:ascii="Arial" w:eastAsia="Times New Roman" w:hAnsi="Arial" w:cs="Arial"/>
          <w:sz w:val="10"/>
          <w:szCs w:val="10"/>
          <w:lang w:eastAsia="pt-BR"/>
        </w:rPr>
      </w:pPr>
    </w:p>
    <w:p w14:paraId="1B48E703" w14:textId="496DCA49" w:rsidR="00E82104" w:rsidRPr="000E23C9" w:rsidRDefault="00E82104"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xml:space="preserve">° 819, do vereador Revetrie Teixeira, indicando em caráter de </w:t>
      </w:r>
      <w:r w:rsidR="001875E1" w:rsidRPr="000E23C9">
        <w:rPr>
          <w:rFonts w:ascii="Arial" w:eastAsia="Times New Roman" w:hAnsi="Arial" w:cs="Arial"/>
          <w:bCs/>
          <w:iCs/>
          <w:sz w:val="24"/>
          <w:szCs w:val="24"/>
          <w:lang w:eastAsia="pt-BR"/>
        </w:rPr>
        <w:t>urgência a</w:t>
      </w:r>
      <w:r w:rsidRPr="000E23C9">
        <w:rPr>
          <w:rFonts w:ascii="Arial" w:eastAsia="Times New Roman" w:hAnsi="Arial" w:cs="Arial"/>
          <w:bCs/>
          <w:iCs/>
          <w:sz w:val="24"/>
          <w:szCs w:val="24"/>
          <w:lang w:eastAsia="pt-BR"/>
        </w:rPr>
        <w:t xml:space="preserve"> execução dos serviços de manutenção asfáltica, na rua São Januário próximo ao número 72, no bairro Ernestina Graciana; </w:t>
      </w:r>
    </w:p>
    <w:p w14:paraId="1BE833B6" w14:textId="77777777" w:rsidR="00E3716C" w:rsidRPr="000E23C9" w:rsidRDefault="00E3716C" w:rsidP="000E23C9">
      <w:pPr>
        <w:tabs>
          <w:tab w:val="left" w:pos="9405"/>
        </w:tabs>
        <w:spacing w:after="0" w:line="288" w:lineRule="auto"/>
        <w:jc w:val="both"/>
        <w:rPr>
          <w:rFonts w:ascii="Arial" w:eastAsia="Times New Roman" w:hAnsi="Arial" w:cs="Arial"/>
          <w:sz w:val="10"/>
          <w:szCs w:val="10"/>
          <w:lang w:eastAsia="pt-BR"/>
        </w:rPr>
      </w:pPr>
    </w:p>
    <w:p w14:paraId="38FF41CC" w14:textId="37A8ECEE" w:rsidR="00E3716C" w:rsidRPr="000E23C9" w:rsidRDefault="00E3716C"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823, do vereador Tonhão, indicando os serviços de retirada de entulho jogado na calçada da rua Oliveira Couto, nas proximidades no número 265, no bairro Nossa Senhora da Conceição;</w:t>
      </w:r>
    </w:p>
    <w:p w14:paraId="6696306A" w14:textId="77777777" w:rsidR="007242A7" w:rsidRPr="000E23C9" w:rsidRDefault="007242A7" w:rsidP="000E23C9">
      <w:pPr>
        <w:tabs>
          <w:tab w:val="left" w:pos="9405"/>
        </w:tabs>
        <w:spacing w:after="0" w:line="288" w:lineRule="auto"/>
        <w:jc w:val="both"/>
        <w:rPr>
          <w:rFonts w:ascii="Arial" w:eastAsia="Times New Roman" w:hAnsi="Arial" w:cs="Arial"/>
          <w:sz w:val="10"/>
          <w:szCs w:val="10"/>
          <w:lang w:eastAsia="pt-BR"/>
        </w:rPr>
      </w:pPr>
    </w:p>
    <w:p w14:paraId="204E45F0" w14:textId="28F6A6EB" w:rsidR="007242A7" w:rsidRPr="000E23C9" w:rsidRDefault="007242A7"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824, do vereador Tonhão, indicando os serviços de levantamento de grade de proteção do bueiro, na rua Timóteo, em frente ao número 184</w:t>
      </w:r>
      <w:r w:rsidR="00130317" w:rsidRPr="000E23C9">
        <w:rPr>
          <w:rFonts w:ascii="Arial" w:eastAsia="Times New Roman" w:hAnsi="Arial" w:cs="Arial"/>
          <w:bCs/>
          <w:iCs/>
          <w:sz w:val="24"/>
          <w:szCs w:val="24"/>
          <w:lang w:eastAsia="pt-BR"/>
        </w:rPr>
        <w:t xml:space="preserve"> </w:t>
      </w:r>
      <w:r w:rsidRPr="000E23C9">
        <w:rPr>
          <w:rFonts w:ascii="Arial" w:eastAsia="Times New Roman" w:hAnsi="Arial" w:cs="Arial"/>
          <w:bCs/>
          <w:iCs/>
          <w:sz w:val="24"/>
          <w:szCs w:val="24"/>
          <w:lang w:eastAsia="pt-BR"/>
        </w:rPr>
        <w:t>A, no bairro Nossa Senhora da Conceição;</w:t>
      </w:r>
    </w:p>
    <w:p w14:paraId="016399DD" w14:textId="77777777" w:rsidR="007242A7" w:rsidRPr="000E23C9" w:rsidRDefault="007242A7" w:rsidP="000E23C9">
      <w:pPr>
        <w:tabs>
          <w:tab w:val="left" w:pos="9405"/>
        </w:tabs>
        <w:spacing w:after="0" w:line="288" w:lineRule="auto"/>
        <w:jc w:val="both"/>
        <w:rPr>
          <w:rFonts w:ascii="Arial" w:eastAsia="Times New Roman" w:hAnsi="Arial" w:cs="Arial"/>
          <w:sz w:val="10"/>
          <w:szCs w:val="10"/>
          <w:lang w:eastAsia="pt-BR"/>
        </w:rPr>
      </w:pPr>
    </w:p>
    <w:p w14:paraId="4972D827" w14:textId="2E05DF78" w:rsidR="007242A7" w:rsidRPr="000E23C9" w:rsidRDefault="007242A7"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825, do vereador Tonhão, indicando os serviços de levantamento da grade de proteção do bueiro, na rua Dom Silvério, em frente ao número 80, no bairro José Elói;</w:t>
      </w:r>
    </w:p>
    <w:p w14:paraId="325ABE22" w14:textId="5E3CF963" w:rsidR="00C56AAF" w:rsidRPr="000E23C9" w:rsidRDefault="00C56AAF" w:rsidP="000E23C9">
      <w:pPr>
        <w:tabs>
          <w:tab w:val="left" w:pos="9405"/>
        </w:tabs>
        <w:spacing w:after="0" w:line="288" w:lineRule="auto"/>
        <w:jc w:val="both"/>
        <w:rPr>
          <w:rFonts w:ascii="Arial" w:eastAsia="Times New Roman" w:hAnsi="Arial" w:cs="Arial"/>
          <w:sz w:val="10"/>
          <w:szCs w:val="10"/>
          <w:lang w:eastAsia="pt-BR"/>
        </w:rPr>
      </w:pPr>
    </w:p>
    <w:p w14:paraId="606C5FCD" w14:textId="5A30733A" w:rsidR="00C56AAF" w:rsidRPr="000E23C9" w:rsidRDefault="00C56AAF"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826, do vereador Tonhão, indicando os serviços</w:t>
      </w:r>
      <w:r w:rsidR="00A81508">
        <w:rPr>
          <w:rFonts w:ascii="Arial" w:eastAsia="Times New Roman" w:hAnsi="Arial" w:cs="Arial"/>
          <w:bCs/>
          <w:iCs/>
          <w:sz w:val="24"/>
          <w:szCs w:val="24"/>
          <w:lang w:eastAsia="pt-BR"/>
        </w:rPr>
        <w:t xml:space="preserve"> de</w:t>
      </w:r>
      <w:r w:rsidRPr="000E23C9">
        <w:rPr>
          <w:rFonts w:ascii="Arial" w:eastAsia="Times New Roman" w:hAnsi="Arial" w:cs="Arial"/>
          <w:bCs/>
          <w:iCs/>
          <w:sz w:val="24"/>
          <w:szCs w:val="24"/>
          <w:lang w:eastAsia="pt-BR"/>
        </w:rPr>
        <w:t xml:space="preserve"> melhorias na praça pública, na rua Tapajós, com pintura da mesa, dos bancos e lixeira, bem como iluminação com refletores e paisagismo;</w:t>
      </w:r>
    </w:p>
    <w:p w14:paraId="64383F67" w14:textId="77777777" w:rsidR="00C56AAF" w:rsidRPr="000E23C9" w:rsidRDefault="00C56AAF" w:rsidP="000E23C9">
      <w:pPr>
        <w:tabs>
          <w:tab w:val="left" w:pos="9405"/>
        </w:tabs>
        <w:spacing w:after="0" w:line="288" w:lineRule="auto"/>
        <w:jc w:val="both"/>
        <w:rPr>
          <w:rFonts w:ascii="Arial" w:eastAsia="Times New Roman" w:hAnsi="Arial" w:cs="Arial"/>
          <w:sz w:val="10"/>
          <w:szCs w:val="10"/>
          <w:lang w:eastAsia="pt-BR"/>
        </w:rPr>
      </w:pPr>
    </w:p>
    <w:p w14:paraId="69A591BB" w14:textId="093902F2" w:rsidR="00C56AAF" w:rsidRPr="000E23C9" w:rsidRDefault="00C56AAF"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827, do vereador Tonhão, indicando os serviços de nivelament</w:t>
      </w:r>
      <w:r w:rsidR="006D138C" w:rsidRPr="000E23C9">
        <w:rPr>
          <w:rFonts w:ascii="Arial" w:eastAsia="Times New Roman" w:hAnsi="Arial" w:cs="Arial"/>
          <w:bCs/>
          <w:iCs/>
          <w:sz w:val="24"/>
          <w:szCs w:val="24"/>
          <w:lang w:eastAsia="pt-BR"/>
        </w:rPr>
        <w:t xml:space="preserve">o/alteamento do </w:t>
      </w:r>
      <w:r w:rsidR="002F7ABA" w:rsidRPr="000E23C9">
        <w:rPr>
          <w:rFonts w:ascii="Arial" w:eastAsia="Times New Roman" w:hAnsi="Arial" w:cs="Arial"/>
          <w:bCs/>
          <w:iCs/>
          <w:sz w:val="24"/>
          <w:szCs w:val="24"/>
          <w:lang w:eastAsia="pt-BR"/>
        </w:rPr>
        <w:t>PV (</w:t>
      </w:r>
      <w:r w:rsidR="006D138C" w:rsidRPr="000E23C9">
        <w:rPr>
          <w:rFonts w:ascii="Arial" w:eastAsia="Times New Roman" w:hAnsi="Arial" w:cs="Arial"/>
          <w:bCs/>
          <w:iCs/>
          <w:sz w:val="24"/>
          <w:szCs w:val="24"/>
          <w:lang w:eastAsia="pt-BR"/>
        </w:rPr>
        <w:t>poço de visita), na rua Abre Campo nas proximidades do número 61, no bairro Rosário;</w:t>
      </w:r>
    </w:p>
    <w:p w14:paraId="1589D574" w14:textId="63CE6DC6" w:rsidR="006D138C" w:rsidRPr="000E23C9" w:rsidRDefault="006D138C" w:rsidP="000E23C9">
      <w:pPr>
        <w:tabs>
          <w:tab w:val="left" w:pos="9405"/>
        </w:tabs>
        <w:spacing w:after="0" w:line="288" w:lineRule="auto"/>
        <w:jc w:val="both"/>
        <w:rPr>
          <w:rFonts w:ascii="Arial" w:eastAsia="Times New Roman" w:hAnsi="Arial" w:cs="Arial"/>
          <w:sz w:val="10"/>
          <w:szCs w:val="10"/>
          <w:lang w:eastAsia="pt-BR"/>
        </w:rPr>
      </w:pPr>
    </w:p>
    <w:p w14:paraId="39C9840B" w14:textId="36767BBF" w:rsidR="006D138C" w:rsidRPr="000E23C9" w:rsidRDefault="006D138C"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828, do vereador Belmar Diniz, indicando os serviços de implantação de um transformador de energia elétrica na rua Coelho Neto, número 08, no bairro Palmares;</w:t>
      </w:r>
    </w:p>
    <w:p w14:paraId="01562C56" w14:textId="77777777" w:rsidR="006D138C" w:rsidRPr="000E23C9" w:rsidRDefault="006D138C" w:rsidP="000E23C9">
      <w:pPr>
        <w:tabs>
          <w:tab w:val="left" w:pos="9405"/>
        </w:tabs>
        <w:spacing w:after="0" w:line="288" w:lineRule="auto"/>
        <w:jc w:val="both"/>
        <w:rPr>
          <w:rFonts w:ascii="Arial" w:eastAsia="Times New Roman" w:hAnsi="Arial" w:cs="Arial"/>
          <w:sz w:val="10"/>
          <w:szCs w:val="10"/>
          <w:lang w:eastAsia="pt-BR"/>
        </w:rPr>
      </w:pPr>
    </w:p>
    <w:p w14:paraId="11110E83" w14:textId="1AEC7DE0" w:rsidR="007242A7" w:rsidRPr="000E23C9" w:rsidRDefault="006D138C"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xml:space="preserve">° 829, do vereador Belmar Diniz, indicando os serviços de instalação de uma lixeira comunitária </w:t>
      </w:r>
      <w:r w:rsidR="002F7ABA" w:rsidRPr="000E23C9">
        <w:rPr>
          <w:rFonts w:ascii="Arial" w:eastAsia="Times New Roman" w:hAnsi="Arial" w:cs="Arial"/>
          <w:bCs/>
          <w:iCs/>
          <w:sz w:val="24"/>
          <w:szCs w:val="24"/>
          <w:lang w:eastAsia="pt-BR"/>
        </w:rPr>
        <w:t>na praça</w:t>
      </w:r>
      <w:r w:rsidRPr="000E23C9">
        <w:rPr>
          <w:rFonts w:ascii="Arial" w:eastAsia="Times New Roman" w:hAnsi="Arial" w:cs="Arial"/>
          <w:bCs/>
          <w:iCs/>
          <w:sz w:val="24"/>
          <w:szCs w:val="24"/>
          <w:lang w:eastAsia="pt-BR"/>
        </w:rPr>
        <w:t xml:space="preserve"> situada na rua Timbiras, em frente ao número 14, no bairro Santa Cruz</w:t>
      </w:r>
      <w:r w:rsidR="004D42A0" w:rsidRPr="000E23C9">
        <w:rPr>
          <w:rFonts w:ascii="Arial" w:eastAsia="Times New Roman" w:hAnsi="Arial" w:cs="Arial"/>
          <w:bCs/>
          <w:iCs/>
          <w:sz w:val="24"/>
          <w:szCs w:val="24"/>
          <w:lang w:eastAsia="pt-BR"/>
        </w:rPr>
        <w:t>;</w:t>
      </w:r>
    </w:p>
    <w:p w14:paraId="5499627D" w14:textId="77777777" w:rsidR="006D138C" w:rsidRPr="000E23C9" w:rsidRDefault="006D138C" w:rsidP="000E23C9">
      <w:pPr>
        <w:tabs>
          <w:tab w:val="left" w:pos="9405"/>
        </w:tabs>
        <w:spacing w:after="0" w:line="288" w:lineRule="auto"/>
        <w:jc w:val="both"/>
        <w:rPr>
          <w:rFonts w:ascii="Arial" w:eastAsia="Times New Roman" w:hAnsi="Arial" w:cs="Arial"/>
          <w:sz w:val="10"/>
          <w:szCs w:val="10"/>
          <w:lang w:eastAsia="pt-BR"/>
        </w:rPr>
      </w:pPr>
    </w:p>
    <w:p w14:paraId="0A6F8275" w14:textId="0FC16D09" w:rsidR="006D138C" w:rsidRPr="000E23C9" w:rsidRDefault="006D138C"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xml:space="preserve">° 830, do vereador Belmar Diniz, indicando os serviços de instalação de bloquetes na rua </w:t>
      </w:r>
      <w:r w:rsidR="002F7ABA" w:rsidRPr="000E23C9">
        <w:rPr>
          <w:rFonts w:ascii="Arial" w:eastAsia="Times New Roman" w:hAnsi="Arial" w:cs="Arial"/>
          <w:bCs/>
          <w:iCs/>
          <w:sz w:val="24"/>
          <w:szCs w:val="24"/>
          <w:lang w:eastAsia="pt-BR"/>
        </w:rPr>
        <w:t>M</w:t>
      </w:r>
      <w:r w:rsidRPr="000E23C9">
        <w:rPr>
          <w:rFonts w:ascii="Arial" w:eastAsia="Times New Roman" w:hAnsi="Arial" w:cs="Arial"/>
          <w:bCs/>
          <w:iCs/>
          <w:sz w:val="24"/>
          <w:szCs w:val="24"/>
          <w:lang w:eastAsia="pt-BR"/>
        </w:rPr>
        <w:t>aria Clementina Braga, no bairro Belmonte</w:t>
      </w:r>
      <w:r w:rsidR="004D42A0" w:rsidRPr="000E23C9">
        <w:rPr>
          <w:rFonts w:ascii="Arial" w:eastAsia="Times New Roman" w:hAnsi="Arial" w:cs="Arial"/>
          <w:bCs/>
          <w:iCs/>
          <w:sz w:val="24"/>
          <w:szCs w:val="24"/>
          <w:lang w:eastAsia="pt-BR"/>
        </w:rPr>
        <w:t>;</w:t>
      </w:r>
    </w:p>
    <w:p w14:paraId="1516809F" w14:textId="1B510A3D" w:rsidR="002F7ABA" w:rsidRPr="000E23C9" w:rsidRDefault="002F7ABA" w:rsidP="000E23C9">
      <w:pPr>
        <w:tabs>
          <w:tab w:val="left" w:pos="9405"/>
        </w:tabs>
        <w:spacing w:after="0" w:line="288" w:lineRule="auto"/>
        <w:jc w:val="both"/>
        <w:rPr>
          <w:rFonts w:ascii="Arial" w:eastAsia="Times New Roman" w:hAnsi="Arial" w:cs="Arial"/>
          <w:sz w:val="10"/>
          <w:szCs w:val="10"/>
          <w:lang w:eastAsia="pt-BR"/>
        </w:rPr>
      </w:pPr>
    </w:p>
    <w:p w14:paraId="0F027BAA" w14:textId="68578ACF" w:rsidR="002F7ABA" w:rsidRPr="000E23C9" w:rsidRDefault="002F7ABA"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831, do vereador Belmar Diniz, indicando os serviços de instalação de um braço com luminária em um poste</w:t>
      </w:r>
      <w:r w:rsidR="004D42A0" w:rsidRPr="000E23C9">
        <w:rPr>
          <w:rFonts w:ascii="Arial" w:eastAsia="Times New Roman" w:hAnsi="Arial" w:cs="Arial"/>
          <w:bCs/>
          <w:iCs/>
          <w:sz w:val="24"/>
          <w:szCs w:val="24"/>
          <w:lang w:eastAsia="pt-BR"/>
        </w:rPr>
        <w:t xml:space="preserve">, na rua </w:t>
      </w:r>
      <w:r w:rsidR="00130317" w:rsidRPr="000E23C9">
        <w:rPr>
          <w:rFonts w:ascii="Arial" w:eastAsia="Times New Roman" w:hAnsi="Arial" w:cs="Arial"/>
          <w:bCs/>
          <w:iCs/>
          <w:sz w:val="24"/>
          <w:szCs w:val="24"/>
          <w:lang w:eastAsia="pt-BR"/>
        </w:rPr>
        <w:t>Acapulco, em frente ao nº</w:t>
      </w:r>
      <w:r w:rsidR="006D22C5" w:rsidRPr="000E23C9">
        <w:rPr>
          <w:rFonts w:ascii="Arial" w:eastAsia="Times New Roman" w:hAnsi="Arial" w:cs="Arial"/>
          <w:bCs/>
          <w:iCs/>
          <w:sz w:val="24"/>
          <w:szCs w:val="24"/>
          <w:lang w:eastAsia="pt-BR"/>
        </w:rPr>
        <w:t>99 no</w:t>
      </w:r>
      <w:r w:rsidR="004D42A0" w:rsidRPr="000E23C9">
        <w:rPr>
          <w:rFonts w:ascii="Arial" w:eastAsia="Times New Roman" w:hAnsi="Arial" w:cs="Arial"/>
          <w:bCs/>
          <w:iCs/>
          <w:sz w:val="24"/>
          <w:szCs w:val="24"/>
          <w:lang w:eastAsia="pt-BR"/>
        </w:rPr>
        <w:t xml:space="preserve"> bairro Santa Cecília;</w:t>
      </w:r>
    </w:p>
    <w:p w14:paraId="096E003D" w14:textId="77777777" w:rsidR="004D42A0" w:rsidRPr="000E23C9" w:rsidRDefault="004D42A0" w:rsidP="000E23C9">
      <w:pPr>
        <w:tabs>
          <w:tab w:val="left" w:pos="9405"/>
        </w:tabs>
        <w:spacing w:after="0" w:line="288" w:lineRule="auto"/>
        <w:jc w:val="both"/>
        <w:rPr>
          <w:rFonts w:ascii="Arial" w:eastAsia="Times New Roman" w:hAnsi="Arial" w:cs="Arial"/>
          <w:sz w:val="10"/>
          <w:szCs w:val="10"/>
          <w:lang w:eastAsia="pt-BR"/>
        </w:rPr>
      </w:pPr>
    </w:p>
    <w:p w14:paraId="0AF81F4D" w14:textId="4C360BAA" w:rsidR="004D42A0" w:rsidRPr="000E23C9" w:rsidRDefault="004D42A0" w:rsidP="000E23C9">
      <w:pPr>
        <w:tabs>
          <w:tab w:val="left" w:pos="2977"/>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832, do vereador Belmar Diniz, indicando os serviços da operação “Tapa Buracos” em toda extensão da rua Betim, no bairro de Lourdes.</w:t>
      </w:r>
    </w:p>
    <w:p w14:paraId="0EFC61A9" w14:textId="77777777" w:rsidR="00302061" w:rsidRPr="000E23C9" w:rsidRDefault="00302061" w:rsidP="000E23C9">
      <w:pPr>
        <w:tabs>
          <w:tab w:val="left" w:pos="9405"/>
        </w:tabs>
        <w:spacing w:after="0" w:line="288" w:lineRule="auto"/>
        <w:jc w:val="both"/>
        <w:rPr>
          <w:rFonts w:ascii="Arial" w:eastAsia="Times New Roman" w:hAnsi="Arial" w:cs="Arial"/>
          <w:sz w:val="10"/>
          <w:szCs w:val="10"/>
          <w:lang w:eastAsia="pt-BR"/>
        </w:rPr>
      </w:pPr>
    </w:p>
    <w:p w14:paraId="5B4A6012" w14:textId="77777777" w:rsidR="00B4164D" w:rsidRPr="000E23C9" w:rsidRDefault="00B4164D" w:rsidP="000E23C9">
      <w:pPr>
        <w:tabs>
          <w:tab w:val="center" w:pos="5244"/>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 xml:space="preserve">IX - LEITURA DE MOÇÕES: </w:t>
      </w:r>
    </w:p>
    <w:p w14:paraId="20830258"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56ACA088" w14:textId="5CFDAB3B" w:rsidR="008E7FA9" w:rsidRDefault="00464497" w:rsidP="000E23C9">
      <w:pPr>
        <w:tabs>
          <w:tab w:val="center" w:pos="5244"/>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w:t>
      </w:r>
      <w:r w:rsidRPr="000E23C9">
        <w:rPr>
          <w:rFonts w:ascii="Arial" w:eastAsia="Times New Roman" w:hAnsi="Arial" w:cs="Arial"/>
          <w:bCs/>
          <w:iCs/>
          <w:color w:val="FF0000"/>
          <w:sz w:val="24"/>
          <w:szCs w:val="24"/>
          <w:lang w:eastAsia="pt-BR"/>
        </w:rPr>
        <w:t xml:space="preserve"> </w:t>
      </w:r>
      <w:proofErr w:type="gramStart"/>
      <w:r w:rsidRPr="000E23C9">
        <w:rPr>
          <w:rFonts w:ascii="Arial" w:eastAsia="Times New Roman" w:hAnsi="Arial" w:cs="Arial"/>
          <w:bCs/>
          <w:iCs/>
          <w:sz w:val="24"/>
          <w:szCs w:val="24"/>
          <w:lang w:eastAsia="pt-BR"/>
        </w:rPr>
        <w:t>n</w:t>
      </w:r>
      <w:proofErr w:type="gramEnd"/>
      <w:r w:rsidRPr="000E23C9">
        <w:rPr>
          <w:rFonts w:ascii="Arial" w:eastAsia="Times New Roman" w:hAnsi="Arial" w:cs="Arial"/>
          <w:bCs/>
          <w:iCs/>
          <w:sz w:val="24"/>
          <w:szCs w:val="24"/>
          <w:lang w:eastAsia="pt-BR"/>
        </w:rPr>
        <w:t>° 16</w:t>
      </w:r>
      <w:r w:rsidR="00DE4DDF" w:rsidRPr="000E23C9">
        <w:rPr>
          <w:rFonts w:ascii="Arial" w:eastAsia="Times New Roman" w:hAnsi="Arial" w:cs="Arial"/>
          <w:bCs/>
          <w:iCs/>
          <w:sz w:val="24"/>
          <w:szCs w:val="24"/>
          <w:lang w:eastAsia="pt-BR"/>
        </w:rPr>
        <w:t>8</w:t>
      </w:r>
      <w:r w:rsidRPr="000E23C9">
        <w:rPr>
          <w:rFonts w:ascii="Arial" w:eastAsia="Times New Roman" w:hAnsi="Arial" w:cs="Arial"/>
          <w:bCs/>
          <w:iCs/>
          <w:sz w:val="24"/>
          <w:szCs w:val="24"/>
          <w:lang w:eastAsia="pt-BR"/>
        </w:rPr>
        <w:t xml:space="preserve">, do vereador </w:t>
      </w:r>
      <w:r w:rsidR="00DE4DDF" w:rsidRPr="000E23C9">
        <w:rPr>
          <w:rFonts w:ascii="Arial" w:eastAsia="Times New Roman" w:hAnsi="Arial" w:cs="Arial"/>
          <w:bCs/>
          <w:iCs/>
          <w:sz w:val="24"/>
          <w:szCs w:val="24"/>
          <w:lang w:eastAsia="pt-BR"/>
        </w:rPr>
        <w:t>Belmar Diniz</w:t>
      </w:r>
      <w:r w:rsidRPr="000E23C9">
        <w:rPr>
          <w:rFonts w:ascii="Arial" w:eastAsia="Times New Roman" w:hAnsi="Arial" w:cs="Arial"/>
          <w:bCs/>
          <w:iCs/>
          <w:sz w:val="24"/>
          <w:szCs w:val="24"/>
          <w:lang w:eastAsia="pt-BR"/>
        </w:rPr>
        <w:t>, Moção de Pesar pelo falecimento</w:t>
      </w:r>
      <w:r w:rsidR="00DE4DDF" w:rsidRPr="000E23C9">
        <w:rPr>
          <w:rFonts w:ascii="Arial" w:eastAsia="Times New Roman" w:hAnsi="Arial" w:cs="Arial"/>
          <w:bCs/>
          <w:iCs/>
          <w:sz w:val="24"/>
          <w:szCs w:val="24"/>
          <w:lang w:eastAsia="pt-BR"/>
        </w:rPr>
        <w:t xml:space="preserve"> do senhor Matheus Henrique da Silva.</w:t>
      </w:r>
    </w:p>
    <w:p w14:paraId="0A9ED84B"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0846A36A" w14:textId="77777777" w:rsidR="001F1694" w:rsidRDefault="001F1694" w:rsidP="000E23C9">
      <w:pPr>
        <w:tabs>
          <w:tab w:val="left" w:pos="7305"/>
        </w:tabs>
        <w:spacing w:after="0" w:line="288" w:lineRule="auto"/>
        <w:jc w:val="both"/>
        <w:rPr>
          <w:rFonts w:ascii="Arial" w:eastAsia="Times New Roman" w:hAnsi="Arial" w:cs="Arial"/>
          <w:b/>
          <w:i/>
          <w:sz w:val="24"/>
          <w:szCs w:val="24"/>
          <w:lang w:eastAsia="pt-BR"/>
        </w:rPr>
      </w:pPr>
    </w:p>
    <w:p w14:paraId="77D2B672" w14:textId="77777777" w:rsidR="001F1694" w:rsidRDefault="001F1694" w:rsidP="000E23C9">
      <w:pPr>
        <w:tabs>
          <w:tab w:val="left" w:pos="7305"/>
        </w:tabs>
        <w:spacing w:after="0" w:line="288" w:lineRule="auto"/>
        <w:jc w:val="both"/>
        <w:rPr>
          <w:rFonts w:ascii="Arial" w:eastAsia="Times New Roman" w:hAnsi="Arial" w:cs="Arial"/>
          <w:b/>
          <w:i/>
          <w:sz w:val="24"/>
          <w:szCs w:val="24"/>
          <w:lang w:eastAsia="pt-BR"/>
        </w:rPr>
      </w:pPr>
    </w:p>
    <w:p w14:paraId="06643EB4" w14:textId="18F7DC7F" w:rsidR="00B4164D" w:rsidRPr="000E23C9" w:rsidRDefault="00B4164D" w:rsidP="000E23C9">
      <w:pPr>
        <w:tabs>
          <w:tab w:val="left" w:pos="7305"/>
        </w:tabs>
        <w:spacing w:after="0" w:line="288" w:lineRule="auto"/>
        <w:jc w:val="both"/>
        <w:rPr>
          <w:rFonts w:ascii="Arial" w:eastAsia="Times New Roman" w:hAnsi="Arial" w:cs="Arial"/>
          <w:b/>
          <w:i/>
          <w:sz w:val="24"/>
          <w:szCs w:val="24"/>
          <w:lang w:eastAsia="pt-BR"/>
        </w:rPr>
      </w:pPr>
      <w:bookmarkStart w:id="4" w:name="_GoBack"/>
      <w:bookmarkEnd w:id="4"/>
      <w:r w:rsidRPr="000E23C9">
        <w:rPr>
          <w:rFonts w:ascii="Arial" w:eastAsia="Times New Roman" w:hAnsi="Arial" w:cs="Arial"/>
          <w:b/>
          <w:i/>
          <w:sz w:val="24"/>
          <w:szCs w:val="24"/>
          <w:lang w:eastAsia="pt-BR"/>
        </w:rPr>
        <w:lastRenderedPageBreak/>
        <w:t>X - VOTAÇÃO DE ANTEPROJETOS:</w:t>
      </w:r>
    </w:p>
    <w:p w14:paraId="4EC63D5B"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16324B7C" w14:textId="77777777" w:rsidR="008E7FA9" w:rsidRPr="000E23C9" w:rsidRDefault="008E7FA9" w:rsidP="000E23C9">
      <w:pPr>
        <w:tabs>
          <w:tab w:val="left" w:pos="3120"/>
        </w:tabs>
        <w:spacing w:after="0" w:line="288" w:lineRule="auto"/>
        <w:jc w:val="both"/>
        <w:rPr>
          <w:rFonts w:ascii="Arial" w:hAnsi="Arial" w:cs="Arial"/>
          <w:sz w:val="24"/>
          <w:szCs w:val="24"/>
        </w:rPr>
      </w:pPr>
      <w:r w:rsidRPr="000E23C9">
        <w:rPr>
          <w:rFonts w:ascii="Arial" w:hAnsi="Arial" w:cs="Arial"/>
          <w:sz w:val="24"/>
          <w:szCs w:val="24"/>
          <w:u w:val="single"/>
        </w:rPr>
        <w:t>ANTEPROJETO DE LEI N.º 12/2024</w:t>
      </w:r>
      <w:r w:rsidRPr="000E23C9">
        <w:rPr>
          <w:rFonts w:ascii="Arial" w:hAnsi="Arial" w:cs="Arial"/>
          <w:sz w:val="24"/>
          <w:szCs w:val="24"/>
        </w:rPr>
        <w:t>, de iniciativa do vereador Rael Alves Gomes, que Institui a Cavalgada Municipal como evento gratuito no Município de João Monlevade e dá outras providências.</w:t>
      </w:r>
    </w:p>
    <w:p w14:paraId="26EF037E" w14:textId="77777777" w:rsidR="00C45210" w:rsidRPr="000E23C9" w:rsidRDefault="00C45210" w:rsidP="000E23C9">
      <w:pPr>
        <w:tabs>
          <w:tab w:val="left" w:pos="9405"/>
        </w:tabs>
        <w:spacing w:after="0" w:line="288" w:lineRule="auto"/>
        <w:jc w:val="both"/>
        <w:rPr>
          <w:rFonts w:ascii="Arial" w:eastAsia="Times New Roman" w:hAnsi="Arial" w:cs="Arial"/>
          <w:sz w:val="10"/>
          <w:szCs w:val="10"/>
          <w:lang w:eastAsia="pt-BR"/>
        </w:rPr>
      </w:pPr>
    </w:p>
    <w:p w14:paraId="6950EF99" w14:textId="4B6A538D" w:rsidR="00B4164D" w:rsidRDefault="00B4164D" w:rsidP="000E23C9">
      <w:pPr>
        <w:shd w:val="clear" w:color="auto" w:fill="FFFFFF"/>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XI - VOTAÇÃO DE REQUERIMENTOS:</w:t>
      </w:r>
    </w:p>
    <w:p w14:paraId="49141F70" w14:textId="3A18A144" w:rsidR="006A6C65" w:rsidRPr="000E23C9" w:rsidRDefault="006A6C65" w:rsidP="006A6C65">
      <w:pPr>
        <w:shd w:val="clear" w:color="auto" w:fill="FFFFFF"/>
        <w:spacing w:after="0" w:line="288" w:lineRule="auto"/>
        <w:rPr>
          <w:rFonts w:ascii="Arial" w:eastAsia="Times New Roman" w:hAnsi="Arial" w:cs="Arial"/>
          <w:b/>
          <w:i/>
          <w:sz w:val="24"/>
          <w:szCs w:val="24"/>
          <w:lang w:eastAsia="pt-BR"/>
        </w:rPr>
      </w:pPr>
      <w:r w:rsidRPr="000E23C9">
        <w:rPr>
          <w:rFonts w:ascii="Arial" w:hAnsi="Arial" w:cs="Arial"/>
          <w:sz w:val="24"/>
          <w:szCs w:val="24"/>
        </w:rPr>
        <w:t>- Não há.</w:t>
      </w:r>
    </w:p>
    <w:p w14:paraId="431F20DE" w14:textId="1C3CB86C" w:rsidR="00074CC1" w:rsidRPr="000E23C9" w:rsidRDefault="00074CC1" w:rsidP="000E23C9">
      <w:pPr>
        <w:tabs>
          <w:tab w:val="left" w:pos="9405"/>
        </w:tabs>
        <w:spacing w:after="0" w:line="288" w:lineRule="auto"/>
        <w:jc w:val="both"/>
        <w:rPr>
          <w:rFonts w:ascii="Arial" w:eastAsia="Times New Roman" w:hAnsi="Arial" w:cs="Arial"/>
          <w:sz w:val="10"/>
          <w:szCs w:val="10"/>
          <w:lang w:eastAsia="pt-BR"/>
        </w:rPr>
      </w:pPr>
    </w:p>
    <w:p w14:paraId="3356CDA2" w14:textId="73B51E4F" w:rsidR="00B4164D" w:rsidRPr="009E7976" w:rsidRDefault="00B4164D" w:rsidP="000E23C9">
      <w:pPr>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XII - VOTAÇÃO DE INDICAÇÕES</w:t>
      </w:r>
      <w:r w:rsidR="009E7976" w:rsidRPr="009E7976">
        <w:rPr>
          <w:rFonts w:ascii="Arial" w:eastAsia="Times New Roman" w:hAnsi="Arial" w:cs="Arial"/>
          <w:b/>
          <w:i/>
          <w:sz w:val="24"/>
          <w:szCs w:val="24"/>
          <w:lang w:eastAsia="pt-BR"/>
        </w:rPr>
        <w:t>:</w:t>
      </w:r>
    </w:p>
    <w:p w14:paraId="3E67B7C8" w14:textId="128689BA"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1AD1D8FC" w14:textId="30E233E7" w:rsidR="00F236FD" w:rsidRPr="000E23C9" w:rsidRDefault="00FF3BB7" w:rsidP="000E23C9">
      <w:pPr>
        <w:shd w:val="clear" w:color="auto" w:fill="FFFFFF"/>
        <w:spacing w:after="0" w:line="288" w:lineRule="auto"/>
        <w:rPr>
          <w:rFonts w:ascii="Arial" w:eastAsia="Times New Roman" w:hAnsi="Arial" w:cs="Arial"/>
          <w:bCs/>
          <w:iCs/>
          <w:color w:val="FF0000"/>
          <w:sz w:val="24"/>
          <w:szCs w:val="24"/>
          <w:lang w:eastAsia="pt-BR"/>
        </w:rPr>
      </w:pPr>
      <w:r w:rsidRPr="000E23C9">
        <w:rPr>
          <w:rFonts w:ascii="Arial" w:hAnsi="Arial" w:cs="Arial"/>
          <w:sz w:val="24"/>
          <w:szCs w:val="24"/>
        </w:rPr>
        <w:t>- Não há.</w:t>
      </w:r>
    </w:p>
    <w:p w14:paraId="45F20423" w14:textId="77777777" w:rsidR="000E23C9" w:rsidRPr="000E23C9" w:rsidRDefault="000E23C9" w:rsidP="000E23C9">
      <w:pPr>
        <w:tabs>
          <w:tab w:val="left" w:pos="9405"/>
        </w:tabs>
        <w:spacing w:after="0" w:line="288" w:lineRule="auto"/>
        <w:jc w:val="both"/>
        <w:rPr>
          <w:rFonts w:ascii="Arial" w:eastAsia="Times New Roman" w:hAnsi="Arial" w:cs="Arial"/>
          <w:sz w:val="10"/>
          <w:szCs w:val="10"/>
          <w:lang w:eastAsia="pt-BR"/>
        </w:rPr>
      </w:pPr>
    </w:p>
    <w:p w14:paraId="4860CDCF" w14:textId="77777777" w:rsidR="00B4164D" w:rsidRPr="000E23C9" w:rsidRDefault="00B4164D" w:rsidP="000E23C9">
      <w:pPr>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XIII - VOTAÇÃO DE MOÇÕES:</w:t>
      </w:r>
    </w:p>
    <w:p w14:paraId="44C45BDC"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3C04E2B6" w14:textId="47152C08" w:rsidR="00B4164D" w:rsidRDefault="00B4164D" w:rsidP="000E23C9">
      <w:pPr>
        <w:tabs>
          <w:tab w:val="center" w:pos="5244"/>
        </w:tabs>
        <w:spacing w:after="0" w:line="288" w:lineRule="auto"/>
        <w:jc w:val="both"/>
        <w:rPr>
          <w:rFonts w:ascii="Arial" w:eastAsia="Times New Roman" w:hAnsi="Arial" w:cs="Arial"/>
          <w:bCs/>
          <w:iCs/>
          <w:sz w:val="24"/>
          <w:szCs w:val="24"/>
          <w:lang w:eastAsia="pt-BR"/>
        </w:rPr>
      </w:pPr>
      <w:r w:rsidRPr="000E23C9">
        <w:rPr>
          <w:rFonts w:ascii="Arial" w:eastAsia="Times New Roman" w:hAnsi="Arial" w:cs="Arial"/>
          <w:bCs/>
          <w:iCs/>
          <w:sz w:val="24"/>
          <w:szCs w:val="24"/>
          <w:lang w:eastAsia="pt-BR"/>
        </w:rPr>
        <w:t>- Não há.</w:t>
      </w:r>
    </w:p>
    <w:p w14:paraId="12470E4B" w14:textId="77777777" w:rsidR="000E23C9" w:rsidRPr="000E23C9" w:rsidRDefault="000E23C9" w:rsidP="000E23C9">
      <w:pPr>
        <w:tabs>
          <w:tab w:val="center" w:pos="5244"/>
        </w:tabs>
        <w:spacing w:after="0" w:line="288" w:lineRule="auto"/>
        <w:jc w:val="both"/>
        <w:rPr>
          <w:rFonts w:ascii="Arial" w:eastAsia="Times New Roman" w:hAnsi="Arial" w:cs="Arial"/>
          <w:bCs/>
          <w:iCs/>
          <w:sz w:val="10"/>
          <w:szCs w:val="10"/>
          <w:lang w:eastAsia="pt-BR"/>
        </w:rPr>
      </w:pPr>
    </w:p>
    <w:p w14:paraId="227A2727" w14:textId="77777777" w:rsidR="00B4164D" w:rsidRPr="000E23C9" w:rsidRDefault="00B4164D" w:rsidP="000E23C9">
      <w:pPr>
        <w:spacing w:after="0" w:line="288" w:lineRule="auto"/>
        <w:jc w:val="both"/>
        <w:rPr>
          <w:rFonts w:ascii="Arial" w:eastAsia="Times New Roman" w:hAnsi="Arial" w:cs="Arial"/>
          <w:sz w:val="24"/>
          <w:szCs w:val="24"/>
          <w:lang w:eastAsia="pt-BR"/>
        </w:rPr>
      </w:pPr>
      <w:r w:rsidRPr="000E23C9">
        <w:rPr>
          <w:rFonts w:ascii="Arial" w:eastAsia="Times New Roman" w:hAnsi="Arial" w:cs="Arial"/>
          <w:b/>
          <w:i/>
          <w:sz w:val="24"/>
          <w:szCs w:val="24"/>
          <w:lang w:eastAsia="pt-BR"/>
        </w:rPr>
        <w:t>XIV - TRIBUNA POPULAR:</w:t>
      </w:r>
      <w:r w:rsidRPr="000E23C9">
        <w:rPr>
          <w:rFonts w:ascii="Arial" w:eastAsia="Times New Roman" w:hAnsi="Arial" w:cs="Arial"/>
          <w:sz w:val="24"/>
          <w:szCs w:val="24"/>
          <w:lang w:eastAsia="pt-BR"/>
        </w:rPr>
        <w:t xml:space="preserve"> </w:t>
      </w:r>
    </w:p>
    <w:p w14:paraId="433CBE23"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57F54B53" w14:textId="0E1A7142" w:rsidR="00FF3BB7" w:rsidRPr="000E23C9" w:rsidRDefault="00B4164D" w:rsidP="000E23C9">
      <w:pPr>
        <w:shd w:val="clear" w:color="auto" w:fill="FFFFFF"/>
        <w:spacing w:after="0" w:line="288" w:lineRule="auto"/>
        <w:rPr>
          <w:rFonts w:ascii="Arial" w:hAnsi="Arial" w:cs="Arial"/>
          <w:sz w:val="24"/>
          <w:szCs w:val="24"/>
        </w:rPr>
      </w:pPr>
      <w:bookmarkStart w:id="5" w:name="_Hlk161822287"/>
      <w:bookmarkStart w:id="6" w:name="_Hlk159402871"/>
      <w:r w:rsidRPr="000E23C9">
        <w:rPr>
          <w:rFonts w:ascii="Arial" w:hAnsi="Arial" w:cs="Arial"/>
          <w:sz w:val="24"/>
          <w:szCs w:val="24"/>
        </w:rPr>
        <w:t>- Não há.</w:t>
      </w:r>
    </w:p>
    <w:p w14:paraId="007B1D29" w14:textId="77777777" w:rsidR="00FF3BB7" w:rsidRPr="000E23C9" w:rsidRDefault="00FF3BB7" w:rsidP="000E23C9">
      <w:pPr>
        <w:tabs>
          <w:tab w:val="left" w:pos="9405"/>
        </w:tabs>
        <w:spacing w:after="0" w:line="288" w:lineRule="auto"/>
        <w:jc w:val="both"/>
        <w:rPr>
          <w:rFonts w:ascii="Arial" w:eastAsia="Times New Roman" w:hAnsi="Arial" w:cs="Arial"/>
          <w:sz w:val="10"/>
          <w:szCs w:val="10"/>
          <w:lang w:eastAsia="pt-BR"/>
        </w:rPr>
      </w:pPr>
    </w:p>
    <w:p w14:paraId="04F4227F" w14:textId="623E1CC4" w:rsidR="00B4164D" w:rsidRPr="000E23C9" w:rsidRDefault="00B4164D" w:rsidP="000E23C9">
      <w:pPr>
        <w:shd w:val="clear" w:color="auto" w:fill="FFFFFF"/>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 xml:space="preserve">XV - TRIBUNA DE VEREADORES: </w:t>
      </w:r>
      <w:r w:rsidRPr="000E23C9">
        <w:rPr>
          <w:rFonts w:ascii="Arial" w:eastAsia="Times New Roman" w:hAnsi="Arial" w:cs="Arial"/>
          <w:b/>
          <w:i/>
          <w:sz w:val="24"/>
          <w:szCs w:val="24"/>
          <w:u w:val="single"/>
          <w:lang w:eastAsia="pt-BR"/>
        </w:rPr>
        <w:t>Tempo</w:t>
      </w:r>
      <w:r w:rsidRPr="000E23C9">
        <w:rPr>
          <w:rFonts w:ascii="Arial" w:eastAsia="Times New Roman" w:hAnsi="Arial" w:cs="Arial"/>
          <w:b/>
          <w:i/>
          <w:sz w:val="24"/>
          <w:szCs w:val="24"/>
          <w:lang w:eastAsia="pt-BR"/>
        </w:rPr>
        <w:t xml:space="preserve">: </w:t>
      </w:r>
      <w:r w:rsidRPr="00C568FE">
        <w:rPr>
          <w:rFonts w:ascii="Arial" w:eastAsia="Times New Roman" w:hAnsi="Arial" w:cs="Arial"/>
          <w:b/>
          <w:i/>
          <w:sz w:val="24"/>
          <w:szCs w:val="24"/>
          <w:lang w:eastAsia="pt-BR"/>
        </w:rPr>
        <w:t>(</w:t>
      </w:r>
      <w:r w:rsidR="00C568FE" w:rsidRPr="00C568FE">
        <w:rPr>
          <w:rFonts w:ascii="Arial" w:eastAsia="Times New Roman" w:hAnsi="Arial" w:cs="Arial"/>
          <w:b/>
          <w:i/>
          <w:sz w:val="24"/>
          <w:szCs w:val="24"/>
          <w:lang w:eastAsia="pt-BR"/>
        </w:rPr>
        <w:t>7</w:t>
      </w:r>
      <w:r w:rsidRPr="000E23C9">
        <w:rPr>
          <w:rFonts w:ascii="Arial" w:eastAsia="Times New Roman" w:hAnsi="Arial" w:cs="Arial"/>
          <w:b/>
          <w:i/>
          <w:sz w:val="24"/>
          <w:szCs w:val="24"/>
          <w:lang w:eastAsia="pt-BR"/>
        </w:rPr>
        <w:t xml:space="preserve">’ </w:t>
      </w:r>
      <w:r w:rsidR="00C568FE">
        <w:rPr>
          <w:rFonts w:ascii="Arial" w:eastAsia="Times New Roman" w:hAnsi="Arial" w:cs="Arial"/>
          <w:b/>
          <w:i/>
          <w:sz w:val="24"/>
          <w:szCs w:val="24"/>
          <w:lang w:eastAsia="pt-BR"/>
        </w:rPr>
        <w:t>30”</w:t>
      </w:r>
      <w:r w:rsidR="00C568FE" w:rsidRPr="000E23C9">
        <w:rPr>
          <w:rFonts w:ascii="Arial" w:eastAsia="Times New Roman" w:hAnsi="Arial" w:cs="Arial"/>
          <w:b/>
          <w:i/>
          <w:sz w:val="24"/>
          <w:szCs w:val="24"/>
          <w:lang w:eastAsia="pt-BR"/>
        </w:rPr>
        <w:t xml:space="preserve"> para</w:t>
      </w:r>
      <w:r w:rsidRPr="000E23C9">
        <w:rPr>
          <w:rFonts w:ascii="Arial" w:eastAsia="Times New Roman" w:hAnsi="Arial" w:cs="Arial"/>
          <w:b/>
          <w:i/>
          <w:sz w:val="24"/>
          <w:szCs w:val="24"/>
          <w:lang w:eastAsia="pt-BR"/>
        </w:rPr>
        <w:t xml:space="preserve"> cada Orador).</w:t>
      </w:r>
    </w:p>
    <w:p w14:paraId="24DC091A" w14:textId="21B9E331"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0334C54F" w14:textId="0C2B6118" w:rsidR="0066678F" w:rsidRPr="000E23C9" w:rsidRDefault="0066678F"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Gustavo Maciel – REPUBLICANOS;</w:t>
      </w:r>
    </w:p>
    <w:p w14:paraId="50B76088" w14:textId="6125BDBF" w:rsidR="0066678F" w:rsidRPr="000E23C9" w:rsidRDefault="0066678F"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Belmar Diniz – PT;</w:t>
      </w:r>
    </w:p>
    <w:p w14:paraId="48CAEB48" w14:textId="439B61FA" w:rsidR="0066678F" w:rsidRPr="000E23C9" w:rsidRDefault="0066678F"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Tonhão – PDT;</w:t>
      </w:r>
    </w:p>
    <w:p w14:paraId="1FACD546" w14:textId="78025F0B" w:rsidR="0066678F" w:rsidRPr="000E23C9" w:rsidRDefault="0066678F" w:rsidP="00261FAE">
      <w:pPr>
        <w:tabs>
          <w:tab w:val="right" w:pos="10772"/>
        </w:tabs>
        <w:spacing w:after="0" w:line="360" w:lineRule="auto"/>
        <w:jc w:val="both"/>
        <w:rPr>
          <w:rFonts w:ascii="Arial" w:eastAsia="Times New Roman" w:hAnsi="Arial" w:cs="Arial"/>
          <w:color w:val="FF0000"/>
          <w:sz w:val="24"/>
          <w:szCs w:val="24"/>
          <w:lang w:eastAsia="pt-BR"/>
        </w:rPr>
      </w:pPr>
      <w:r w:rsidRPr="000E23C9">
        <w:rPr>
          <w:rFonts w:ascii="Arial" w:eastAsia="Times New Roman" w:hAnsi="Arial" w:cs="Arial"/>
          <w:sz w:val="24"/>
          <w:szCs w:val="24"/>
          <w:lang w:eastAsia="pt-BR"/>
        </w:rPr>
        <w:t>- Marquinho Dornelas - REPUBLICANOS;</w:t>
      </w:r>
      <w:r w:rsidR="00FF3BB7" w:rsidRPr="000E23C9">
        <w:rPr>
          <w:rFonts w:ascii="Arial" w:eastAsia="Times New Roman" w:hAnsi="Arial" w:cs="Arial"/>
          <w:sz w:val="24"/>
          <w:szCs w:val="24"/>
          <w:lang w:eastAsia="pt-BR"/>
        </w:rPr>
        <w:t xml:space="preserve"> </w:t>
      </w:r>
    </w:p>
    <w:p w14:paraId="3330FC1A" w14:textId="1735F9D5" w:rsidR="0066678F" w:rsidRPr="000E23C9" w:rsidRDefault="0066678F"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Revetrie Teixeira - MDB;</w:t>
      </w:r>
    </w:p>
    <w:p w14:paraId="0CBE2ADC" w14:textId="5F096ED8" w:rsidR="00FF3BB7" w:rsidRPr="000E23C9" w:rsidRDefault="00FF3BB7"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Rael Alves Gomes – MDB;</w:t>
      </w:r>
    </w:p>
    <w:p w14:paraId="5792FCF3" w14:textId="43702775" w:rsidR="00AC0D5D" w:rsidRDefault="00AC0D5D" w:rsidP="00261FAE">
      <w:pPr>
        <w:tabs>
          <w:tab w:val="right" w:pos="10772"/>
        </w:tabs>
        <w:spacing w:after="0" w:line="360"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Bruno Braga – AVANTE;</w:t>
      </w:r>
    </w:p>
    <w:p w14:paraId="50F675BA" w14:textId="77777777" w:rsidR="00D47DFD" w:rsidRPr="00D47DFD" w:rsidRDefault="00D47DFD" w:rsidP="00D47DFD">
      <w:pPr>
        <w:tabs>
          <w:tab w:val="right" w:pos="10772"/>
        </w:tabs>
        <w:spacing w:after="0" w:line="360" w:lineRule="auto"/>
        <w:jc w:val="both"/>
        <w:rPr>
          <w:rFonts w:ascii="Arial" w:eastAsia="Times New Roman" w:hAnsi="Arial" w:cs="Arial"/>
          <w:sz w:val="24"/>
          <w:szCs w:val="24"/>
          <w:lang w:eastAsia="pt-BR"/>
        </w:rPr>
      </w:pPr>
      <w:r w:rsidRPr="00D47DFD">
        <w:rPr>
          <w:rFonts w:ascii="Arial" w:eastAsia="Times New Roman" w:hAnsi="Arial" w:cs="Arial"/>
          <w:sz w:val="24"/>
          <w:szCs w:val="24"/>
          <w:lang w:eastAsia="pt-BR"/>
        </w:rPr>
        <w:t>- Lieberth Oliveira Silva – PODEMOS</w:t>
      </w:r>
    </w:p>
    <w:bookmarkEnd w:id="5"/>
    <w:p w14:paraId="1DD20B85"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bookmarkEnd w:id="6"/>
    <w:p w14:paraId="1E10B819" w14:textId="77777777" w:rsidR="00B4164D" w:rsidRPr="000E23C9" w:rsidRDefault="00B4164D" w:rsidP="000E23C9">
      <w:pPr>
        <w:tabs>
          <w:tab w:val="right" w:pos="10772"/>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 xml:space="preserve">XVI - TEMPO DE LIDERANÇA: </w:t>
      </w:r>
    </w:p>
    <w:p w14:paraId="1D984F42" w14:textId="7139F95A"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772566A0" w14:textId="77777777" w:rsidR="00B4164D" w:rsidRPr="000E23C9" w:rsidRDefault="00B4164D" w:rsidP="000E23C9">
      <w:pPr>
        <w:tabs>
          <w:tab w:val="right" w:pos="10772"/>
        </w:tabs>
        <w:spacing w:after="0" w:line="288"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Conforme Ordem de Inscrição durante a realização da presente Sessão Ordinária.</w:t>
      </w:r>
    </w:p>
    <w:p w14:paraId="357DA537"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3037F87D" w14:textId="77777777" w:rsidR="00B4164D" w:rsidRPr="000E23C9" w:rsidRDefault="00B4164D" w:rsidP="000E23C9">
      <w:pPr>
        <w:tabs>
          <w:tab w:val="center" w:pos="5386"/>
        </w:tabs>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XVII - ASSUNTO RELEVANTE DO DIA:</w:t>
      </w:r>
    </w:p>
    <w:p w14:paraId="570E5797"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5C432B92" w14:textId="77777777" w:rsidR="00B4164D" w:rsidRPr="000E23C9" w:rsidRDefault="00B4164D" w:rsidP="000E23C9">
      <w:pPr>
        <w:spacing w:after="0" w:line="288" w:lineRule="auto"/>
        <w:jc w:val="both"/>
        <w:rPr>
          <w:rFonts w:ascii="Arial" w:eastAsia="Times New Roman" w:hAnsi="Arial" w:cs="Arial"/>
          <w:sz w:val="24"/>
          <w:szCs w:val="24"/>
          <w:lang w:eastAsia="pt-BR"/>
        </w:rPr>
      </w:pPr>
      <w:r w:rsidRPr="000E23C9">
        <w:rPr>
          <w:rFonts w:ascii="Arial" w:eastAsia="Times New Roman" w:hAnsi="Arial" w:cs="Arial"/>
          <w:sz w:val="24"/>
          <w:szCs w:val="24"/>
          <w:lang w:eastAsia="pt-BR"/>
        </w:rPr>
        <w:t>- Conforme registro do Vereador em Livro Próprio durante a realização da presente Sessão Ordinária.</w:t>
      </w:r>
    </w:p>
    <w:p w14:paraId="08893EFA" w14:textId="77777777" w:rsidR="00C45210" w:rsidRPr="000E23C9" w:rsidRDefault="00C45210" w:rsidP="000E23C9">
      <w:pPr>
        <w:tabs>
          <w:tab w:val="left" w:pos="9405"/>
        </w:tabs>
        <w:spacing w:after="0" w:line="288" w:lineRule="auto"/>
        <w:jc w:val="both"/>
        <w:rPr>
          <w:rFonts w:ascii="Arial" w:eastAsia="Times New Roman" w:hAnsi="Arial" w:cs="Arial"/>
          <w:sz w:val="10"/>
          <w:szCs w:val="10"/>
          <w:lang w:eastAsia="pt-BR"/>
        </w:rPr>
      </w:pPr>
    </w:p>
    <w:p w14:paraId="2A6803F5" w14:textId="19014AC3" w:rsidR="00C45210" w:rsidRPr="000E23C9" w:rsidRDefault="00B4164D" w:rsidP="000E23C9">
      <w:pPr>
        <w:spacing w:after="0" w:line="288" w:lineRule="auto"/>
        <w:jc w:val="both"/>
        <w:rPr>
          <w:rFonts w:ascii="Arial" w:eastAsia="Times New Roman" w:hAnsi="Arial" w:cs="Arial"/>
          <w:b/>
          <w:i/>
          <w:sz w:val="24"/>
          <w:szCs w:val="24"/>
          <w:lang w:eastAsia="pt-BR"/>
        </w:rPr>
      </w:pPr>
      <w:r w:rsidRPr="000E23C9">
        <w:rPr>
          <w:rFonts w:ascii="Arial" w:eastAsia="Times New Roman" w:hAnsi="Arial" w:cs="Arial"/>
          <w:b/>
          <w:i/>
          <w:sz w:val="24"/>
          <w:szCs w:val="24"/>
          <w:lang w:eastAsia="pt-BR"/>
        </w:rPr>
        <w:t xml:space="preserve">XVIII </w:t>
      </w:r>
      <w:r w:rsidR="00C45210" w:rsidRPr="000E23C9">
        <w:rPr>
          <w:rFonts w:ascii="Arial" w:eastAsia="Times New Roman" w:hAnsi="Arial" w:cs="Arial"/>
          <w:b/>
          <w:i/>
          <w:sz w:val="24"/>
          <w:szCs w:val="24"/>
          <w:lang w:eastAsia="pt-BR"/>
        </w:rPr>
        <w:t>–</w:t>
      </w:r>
      <w:r w:rsidRPr="000E23C9">
        <w:rPr>
          <w:rFonts w:ascii="Arial" w:eastAsia="Times New Roman" w:hAnsi="Arial" w:cs="Arial"/>
          <w:b/>
          <w:i/>
          <w:sz w:val="24"/>
          <w:szCs w:val="24"/>
          <w:lang w:eastAsia="pt-BR"/>
        </w:rPr>
        <w:t xml:space="preserve"> HOMENAGEM</w:t>
      </w:r>
      <w:r w:rsidR="00C45210" w:rsidRPr="000E23C9">
        <w:rPr>
          <w:rFonts w:ascii="Arial" w:eastAsia="Times New Roman" w:hAnsi="Arial" w:cs="Arial"/>
          <w:b/>
          <w:i/>
          <w:sz w:val="24"/>
          <w:szCs w:val="24"/>
          <w:lang w:eastAsia="pt-BR"/>
        </w:rPr>
        <w:t>:</w:t>
      </w:r>
    </w:p>
    <w:p w14:paraId="3F894AC4" w14:textId="77777777" w:rsidR="00B4164D" w:rsidRPr="000E23C9" w:rsidRDefault="00B4164D" w:rsidP="000E23C9">
      <w:pPr>
        <w:tabs>
          <w:tab w:val="left" w:pos="9405"/>
        </w:tabs>
        <w:spacing w:after="0" w:line="288" w:lineRule="auto"/>
        <w:jc w:val="both"/>
        <w:rPr>
          <w:rFonts w:ascii="Arial" w:eastAsia="Times New Roman" w:hAnsi="Arial" w:cs="Arial"/>
          <w:sz w:val="10"/>
          <w:szCs w:val="10"/>
          <w:lang w:eastAsia="pt-BR"/>
        </w:rPr>
      </w:pPr>
    </w:p>
    <w:p w14:paraId="2C9E4F5A" w14:textId="1EE81818" w:rsidR="000E23C9" w:rsidRPr="000E23C9" w:rsidRDefault="00383FFC" w:rsidP="006A6C65">
      <w:pPr>
        <w:tabs>
          <w:tab w:val="center" w:pos="5244"/>
        </w:tabs>
        <w:spacing w:after="0" w:line="288" w:lineRule="auto"/>
        <w:jc w:val="both"/>
        <w:rPr>
          <w:rFonts w:ascii="Arial" w:eastAsia="Times New Roman" w:hAnsi="Arial" w:cs="Arial"/>
          <w:color w:val="000000" w:themeColor="text1"/>
          <w:sz w:val="24"/>
          <w:szCs w:val="24"/>
          <w:lang w:eastAsia="pt-BR"/>
        </w:rPr>
      </w:pPr>
      <w:r w:rsidRPr="000E23C9">
        <w:rPr>
          <w:rFonts w:ascii="Arial" w:eastAsia="Times New Roman" w:hAnsi="Arial" w:cs="Arial"/>
          <w:bCs/>
          <w:iCs/>
          <w:sz w:val="24"/>
          <w:szCs w:val="24"/>
          <w:lang w:eastAsia="pt-BR"/>
        </w:rPr>
        <w:t>- Não há.</w:t>
      </w:r>
    </w:p>
    <w:p w14:paraId="636FCB37" w14:textId="63F54468" w:rsidR="00C01C91" w:rsidRPr="000E23C9" w:rsidRDefault="00B4164D" w:rsidP="006A6C65">
      <w:pPr>
        <w:tabs>
          <w:tab w:val="left" w:pos="2977"/>
        </w:tabs>
        <w:spacing w:after="0" w:line="288" w:lineRule="auto"/>
        <w:jc w:val="right"/>
        <w:rPr>
          <w:rFonts w:ascii="Arial" w:hAnsi="Arial" w:cs="Arial"/>
          <w:sz w:val="24"/>
          <w:szCs w:val="24"/>
        </w:rPr>
      </w:pPr>
      <w:r w:rsidRPr="000E23C9">
        <w:rPr>
          <w:rFonts w:ascii="Arial" w:eastAsia="Times New Roman" w:hAnsi="Arial" w:cs="Arial"/>
          <w:b/>
          <w:i/>
          <w:sz w:val="24"/>
          <w:szCs w:val="24"/>
          <w:lang w:eastAsia="pt-BR"/>
        </w:rPr>
        <w:t>Secretaria da Câmara Municipal/2024.</w:t>
      </w:r>
    </w:p>
    <w:sectPr w:rsidR="00C01C91" w:rsidRPr="000E23C9" w:rsidSect="006D3A0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3"/>
    <w:rsid w:val="00027FDE"/>
    <w:rsid w:val="000418D3"/>
    <w:rsid w:val="00074CC1"/>
    <w:rsid w:val="000A05F5"/>
    <w:rsid w:val="000B3056"/>
    <w:rsid w:val="000E23C9"/>
    <w:rsid w:val="00130317"/>
    <w:rsid w:val="001420D9"/>
    <w:rsid w:val="0015079A"/>
    <w:rsid w:val="00173A41"/>
    <w:rsid w:val="0018744C"/>
    <w:rsid w:val="001875E1"/>
    <w:rsid w:val="00195E26"/>
    <w:rsid w:val="001B208B"/>
    <w:rsid w:val="001C60C4"/>
    <w:rsid w:val="001D2D0D"/>
    <w:rsid w:val="001D4AAF"/>
    <w:rsid w:val="001F1694"/>
    <w:rsid w:val="00201EB7"/>
    <w:rsid w:val="002027E4"/>
    <w:rsid w:val="00212129"/>
    <w:rsid w:val="00224231"/>
    <w:rsid w:val="00230367"/>
    <w:rsid w:val="00261FAE"/>
    <w:rsid w:val="002B6734"/>
    <w:rsid w:val="002D0DAE"/>
    <w:rsid w:val="002F7ABA"/>
    <w:rsid w:val="00302061"/>
    <w:rsid w:val="0030207C"/>
    <w:rsid w:val="00331127"/>
    <w:rsid w:val="00331A8D"/>
    <w:rsid w:val="0033468F"/>
    <w:rsid w:val="00376075"/>
    <w:rsid w:val="00383FFC"/>
    <w:rsid w:val="003B65AF"/>
    <w:rsid w:val="004513DF"/>
    <w:rsid w:val="00460802"/>
    <w:rsid w:val="004614D4"/>
    <w:rsid w:val="00464497"/>
    <w:rsid w:val="00484DF9"/>
    <w:rsid w:val="004A6928"/>
    <w:rsid w:val="004C4911"/>
    <w:rsid w:val="004C7F7C"/>
    <w:rsid w:val="004D42A0"/>
    <w:rsid w:val="004E2D88"/>
    <w:rsid w:val="00533A49"/>
    <w:rsid w:val="00542B35"/>
    <w:rsid w:val="0054787F"/>
    <w:rsid w:val="00580D18"/>
    <w:rsid w:val="005D2DFC"/>
    <w:rsid w:val="00637155"/>
    <w:rsid w:val="00657118"/>
    <w:rsid w:val="00657842"/>
    <w:rsid w:val="0066678F"/>
    <w:rsid w:val="00673772"/>
    <w:rsid w:val="0068328D"/>
    <w:rsid w:val="006A6C65"/>
    <w:rsid w:val="006B3361"/>
    <w:rsid w:val="006C2C5B"/>
    <w:rsid w:val="006D138C"/>
    <w:rsid w:val="006D22C5"/>
    <w:rsid w:val="006D64DE"/>
    <w:rsid w:val="006D7619"/>
    <w:rsid w:val="007242A7"/>
    <w:rsid w:val="0075459D"/>
    <w:rsid w:val="00774897"/>
    <w:rsid w:val="00787FB2"/>
    <w:rsid w:val="007B3198"/>
    <w:rsid w:val="007E6C21"/>
    <w:rsid w:val="007F62E6"/>
    <w:rsid w:val="00836DA9"/>
    <w:rsid w:val="00844FEE"/>
    <w:rsid w:val="008475AA"/>
    <w:rsid w:val="008641BD"/>
    <w:rsid w:val="00875E32"/>
    <w:rsid w:val="0089685C"/>
    <w:rsid w:val="008A31C7"/>
    <w:rsid w:val="008C4FEC"/>
    <w:rsid w:val="008D4764"/>
    <w:rsid w:val="008D695F"/>
    <w:rsid w:val="008E7FA9"/>
    <w:rsid w:val="0090292E"/>
    <w:rsid w:val="009279F9"/>
    <w:rsid w:val="00930C04"/>
    <w:rsid w:val="00963976"/>
    <w:rsid w:val="0096542A"/>
    <w:rsid w:val="009803BA"/>
    <w:rsid w:val="009C030C"/>
    <w:rsid w:val="009E7976"/>
    <w:rsid w:val="00A125B2"/>
    <w:rsid w:val="00A12731"/>
    <w:rsid w:val="00A242C6"/>
    <w:rsid w:val="00A30480"/>
    <w:rsid w:val="00A44BB5"/>
    <w:rsid w:val="00A536BC"/>
    <w:rsid w:val="00A669ED"/>
    <w:rsid w:val="00A81508"/>
    <w:rsid w:val="00A94CF9"/>
    <w:rsid w:val="00AC0D5D"/>
    <w:rsid w:val="00AC3939"/>
    <w:rsid w:val="00AC574F"/>
    <w:rsid w:val="00AC7C5B"/>
    <w:rsid w:val="00AD2075"/>
    <w:rsid w:val="00AF0E15"/>
    <w:rsid w:val="00B26F94"/>
    <w:rsid w:val="00B4164D"/>
    <w:rsid w:val="00B74CFF"/>
    <w:rsid w:val="00B93AC3"/>
    <w:rsid w:val="00BE67D6"/>
    <w:rsid w:val="00C01C91"/>
    <w:rsid w:val="00C1536E"/>
    <w:rsid w:val="00C17D36"/>
    <w:rsid w:val="00C4405C"/>
    <w:rsid w:val="00C45210"/>
    <w:rsid w:val="00C568FE"/>
    <w:rsid w:val="00C56AAF"/>
    <w:rsid w:val="00CA2D20"/>
    <w:rsid w:val="00CC67B3"/>
    <w:rsid w:val="00CF733C"/>
    <w:rsid w:val="00D04DFF"/>
    <w:rsid w:val="00D47DFD"/>
    <w:rsid w:val="00D53FFB"/>
    <w:rsid w:val="00D54C81"/>
    <w:rsid w:val="00DA1B9D"/>
    <w:rsid w:val="00DE4DDF"/>
    <w:rsid w:val="00E3716C"/>
    <w:rsid w:val="00E5163E"/>
    <w:rsid w:val="00E54036"/>
    <w:rsid w:val="00E82104"/>
    <w:rsid w:val="00ED0024"/>
    <w:rsid w:val="00EE1F3A"/>
    <w:rsid w:val="00F076AE"/>
    <w:rsid w:val="00F21521"/>
    <w:rsid w:val="00F236FD"/>
    <w:rsid w:val="00F25FE5"/>
    <w:rsid w:val="00F260FF"/>
    <w:rsid w:val="00F30952"/>
    <w:rsid w:val="00F30A93"/>
    <w:rsid w:val="00F345A3"/>
    <w:rsid w:val="00F73795"/>
    <w:rsid w:val="00FF22C8"/>
    <w:rsid w:val="00FF3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F301"/>
  <w15:chartTrackingRefBased/>
  <w15:docId w15:val="{E25C1B07-3298-4980-8A37-CF53F81B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164D"/>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98160">
      <w:bodyDiv w:val="1"/>
      <w:marLeft w:val="0"/>
      <w:marRight w:val="0"/>
      <w:marTop w:val="0"/>
      <w:marBottom w:val="0"/>
      <w:divBdr>
        <w:top w:val="none" w:sz="0" w:space="0" w:color="auto"/>
        <w:left w:val="none" w:sz="0" w:space="0" w:color="auto"/>
        <w:bottom w:val="none" w:sz="0" w:space="0" w:color="auto"/>
        <w:right w:val="none" w:sz="0" w:space="0" w:color="auto"/>
      </w:divBdr>
      <w:divsChild>
        <w:div w:id="1696347734">
          <w:marLeft w:val="0"/>
          <w:marRight w:val="0"/>
          <w:marTop w:val="0"/>
          <w:marBottom w:val="0"/>
          <w:divBdr>
            <w:top w:val="none" w:sz="0" w:space="0" w:color="auto"/>
            <w:left w:val="none" w:sz="0" w:space="0" w:color="auto"/>
            <w:bottom w:val="none" w:sz="0" w:space="0" w:color="auto"/>
            <w:right w:val="none" w:sz="0" w:space="0" w:color="auto"/>
          </w:divBdr>
          <w:divsChild>
            <w:div w:id="681905466">
              <w:marLeft w:val="0"/>
              <w:marRight w:val="0"/>
              <w:marTop w:val="0"/>
              <w:marBottom w:val="0"/>
              <w:divBdr>
                <w:top w:val="none" w:sz="0" w:space="0" w:color="auto"/>
                <w:left w:val="none" w:sz="0" w:space="0" w:color="auto"/>
                <w:bottom w:val="none" w:sz="0" w:space="0" w:color="auto"/>
                <w:right w:val="none" w:sz="0" w:space="0" w:color="auto"/>
              </w:divBdr>
              <w:divsChild>
                <w:div w:id="523055475">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632253609">
          <w:marLeft w:val="0"/>
          <w:marRight w:val="0"/>
          <w:marTop w:val="0"/>
          <w:marBottom w:val="0"/>
          <w:divBdr>
            <w:top w:val="none" w:sz="0" w:space="0" w:color="auto"/>
            <w:left w:val="none" w:sz="0" w:space="0" w:color="auto"/>
            <w:bottom w:val="none" w:sz="0" w:space="0" w:color="auto"/>
            <w:right w:val="none" w:sz="0" w:space="0" w:color="auto"/>
          </w:divBdr>
        </w:div>
      </w:divsChild>
    </w:div>
    <w:div w:id="910113362">
      <w:bodyDiv w:val="1"/>
      <w:marLeft w:val="0"/>
      <w:marRight w:val="0"/>
      <w:marTop w:val="0"/>
      <w:marBottom w:val="0"/>
      <w:divBdr>
        <w:top w:val="none" w:sz="0" w:space="0" w:color="auto"/>
        <w:left w:val="none" w:sz="0" w:space="0" w:color="auto"/>
        <w:bottom w:val="none" w:sz="0" w:space="0" w:color="auto"/>
        <w:right w:val="none" w:sz="0" w:space="0" w:color="auto"/>
      </w:divBdr>
      <w:divsChild>
        <w:div w:id="916479697">
          <w:marLeft w:val="0"/>
          <w:marRight w:val="0"/>
          <w:marTop w:val="0"/>
          <w:marBottom w:val="0"/>
          <w:divBdr>
            <w:top w:val="none" w:sz="0" w:space="0" w:color="auto"/>
            <w:left w:val="none" w:sz="0" w:space="0" w:color="auto"/>
            <w:bottom w:val="none" w:sz="0" w:space="0" w:color="auto"/>
            <w:right w:val="none" w:sz="0" w:space="0" w:color="auto"/>
          </w:divBdr>
          <w:divsChild>
            <w:div w:id="874393398">
              <w:marLeft w:val="0"/>
              <w:marRight w:val="0"/>
              <w:marTop w:val="0"/>
              <w:marBottom w:val="0"/>
              <w:divBdr>
                <w:top w:val="none" w:sz="0" w:space="0" w:color="auto"/>
                <w:left w:val="none" w:sz="0" w:space="0" w:color="auto"/>
                <w:bottom w:val="none" w:sz="0" w:space="0" w:color="auto"/>
                <w:right w:val="none" w:sz="0" w:space="0" w:color="auto"/>
              </w:divBdr>
              <w:divsChild>
                <w:div w:id="316542518">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290944947">
          <w:marLeft w:val="0"/>
          <w:marRight w:val="0"/>
          <w:marTop w:val="0"/>
          <w:marBottom w:val="0"/>
          <w:divBdr>
            <w:top w:val="none" w:sz="0" w:space="0" w:color="auto"/>
            <w:left w:val="none" w:sz="0" w:space="0" w:color="auto"/>
            <w:bottom w:val="none" w:sz="0" w:space="0" w:color="auto"/>
            <w:right w:val="none" w:sz="0" w:space="0" w:color="auto"/>
          </w:divBdr>
        </w:div>
      </w:divsChild>
    </w:div>
    <w:div w:id="1774393550">
      <w:bodyDiv w:val="1"/>
      <w:marLeft w:val="0"/>
      <w:marRight w:val="0"/>
      <w:marTop w:val="0"/>
      <w:marBottom w:val="0"/>
      <w:divBdr>
        <w:top w:val="none" w:sz="0" w:space="0" w:color="auto"/>
        <w:left w:val="none" w:sz="0" w:space="0" w:color="auto"/>
        <w:bottom w:val="none" w:sz="0" w:space="0" w:color="auto"/>
        <w:right w:val="none" w:sz="0" w:space="0" w:color="auto"/>
      </w:divBdr>
      <w:divsChild>
        <w:div w:id="1385711075">
          <w:marLeft w:val="0"/>
          <w:marRight w:val="0"/>
          <w:marTop w:val="0"/>
          <w:marBottom w:val="0"/>
          <w:divBdr>
            <w:top w:val="none" w:sz="0" w:space="0" w:color="auto"/>
            <w:left w:val="none" w:sz="0" w:space="0" w:color="auto"/>
            <w:bottom w:val="none" w:sz="0" w:space="0" w:color="auto"/>
            <w:right w:val="none" w:sz="0" w:space="0" w:color="auto"/>
          </w:divBdr>
          <w:divsChild>
            <w:div w:id="658073746">
              <w:marLeft w:val="0"/>
              <w:marRight w:val="0"/>
              <w:marTop w:val="0"/>
              <w:marBottom w:val="0"/>
              <w:divBdr>
                <w:top w:val="none" w:sz="0" w:space="0" w:color="auto"/>
                <w:left w:val="none" w:sz="0" w:space="0" w:color="auto"/>
                <w:bottom w:val="none" w:sz="0" w:space="0" w:color="auto"/>
                <w:right w:val="none" w:sz="0" w:space="0" w:color="auto"/>
              </w:divBdr>
              <w:divsChild>
                <w:div w:id="1334142574">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103253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3794-45D0-4C04-A200-420B8243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982</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2024-08-28T13:14:00Z</cp:lastPrinted>
  <dcterms:created xsi:type="dcterms:W3CDTF">2024-09-05T12:23:00Z</dcterms:created>
  <dcterms:modified xsi:type="dcterms:W3CDTF">2024-09-11T13:58:00Z</dcterms:modified>
</cp:coreProperties>
</file>